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3ED06" w14:textId="77777777" w:rsidR="00D655B9" w:rsidRPr="00A10A29" w:rsidRDefault="00D655B9" w:rsidP="00D655B9">
      <w:pPr>
        <w:tabs>
          <w:tab w:val="left" w:pos="10206"/>
        </w:tabs>
        <w:spacing w:after="0" w:line="240" w:lineRule="auto"/>
        <w:ind w:right="-1"/>
        <w:jc w:val="right"/>
        <w:rPr>
          <w:rFonts w:ascii="Times New Roman" w:eastAsia="Times New Roman" w:hAnsi="Times New Roman" w:cs="Times New Roman"/>
          <w:sz w:val="24"/>
          <w:szCs w:val="24"/>
          <w:lang w:val="ro-MD" w:eastAsia="ru-RU"/>
        </w:rPr>
      </w:pPr>
      <w:bookmarkStart w:id="0" w:name="_GoBack"/>
      <w:bookmarkEnd w:id="0"/>
      <w:r w:rsidRPr="00A10A29">
        <w:rPr>
          <w:rFonts w:ascii="Times New Roman" w:eastAsia="Times New Roman" w:hAnsi="Times New Roman" w:cs="Times New Roman"/>
          <w:sz w:val="24"/>
          <w:szCs w:val="24"/>
          <w:lang w:val="ro-MD" w:eastAsia="ru-RU"/>
        </w:rPr>
        <w:t>Proiect</w:t>
      </w:r>
    </w:p>
    <w:p w14:paraId="04E902C2" w14:textId="77777777" w:rsidR="00D655B9" w:rsidRPr="00A10A29" w:rsidRDefault="00D655B9" w:rsidP="00D655B9">
      <w:pPr>
        <w:tabs>
          <w:tab w:val="left" w:pos="10206"/>
        </w:tabs>
        <w:spacing w:after="0" w:line="240" w:lineRule="auto"/>
        <w:ind w:right="-1"/>
        <w:jc w:val="right"/>
        <w:rPr>
          <w:rFonts w:ascii="Times New Roman" w:eastAsia="Times New Roman" w:hAnsi="Times New Roman" w:cs="Times New Roman"/>
          <w:sz w:val="24"/>
          <w:szCs w:val="24"/>
          <w:lang w:val="ro-MD" w:eastAsia="ru-RU"/>
        </w:rPr>
      </w:pPr>
      <w:r w:rsidRPr="00A10A29">
        <w:rPr>
          <w:rFonts w:ascii="Times New Roman" w:eastAsia="Times New Roman" w:hAnsi="Times New Roman" w:cs="Times New Roman"/>
          <w:sz w:val="24"/>
          <w:szCs w:val="24"/>
          <w:lang w:val="ro-MD" w:eastAsia="ru-RU"/>
        </w:rPr>
        <w:t>UE</w:t>
      </w:r>
    </w:p>
    <w:p w14:paraId="7A1B7E73" w14:textId="77777777" w:rsidR="00D655B9" w:rsidRPr="00A10A29" w:rsidRDefault="00D655B9" w:rsidP="00D655B9">
      <w:pPr>
        <w:tabs>
          <w:tab w:val="left" w:pos="5954"/>
        </w:tabs>
        <w:spacing w:after="0" w:line="240" w:lineRule="auto"/>
        <w:ind w:left="5954"/>
        <w:jc w:val="right"/>
        <w:rPr>
          <w:rFonts w:ascii="Times New Roman" w:eastAsia="Times New Roman" w:hAnsi="Times New Roman" w:cs="Times New Roman"/>
          <w:b/>
          <w:sz w:val="24"/>
          <w:szCs w:val="24"/>
          <w:lang w:val="ro-MD" w:eastAsia="ru-RU"/>
        </w:rPr>
      </w:pPr>
    </w:p>
    <w:p w14:paraId="42BE7AD5" w14:textId="77777777" w:rsidR="000C1CA0" w:rsidRPr="00A10A29" w:rsidRDefault="000C1CA0" w:rsidP="000C1CA0">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r w:rsidRPr="00A10A29">
        <w:rPr>
          <w:rFonts w:ascii="Times New Roman" w:eastAsia="Times New Roman" w:hAnsi="Times New Roman" w:cs="Times New Roman"/>
          <w:b/>
          <w:sz w:val="24"/>
          <w:szCs w:val="24"/>
          <w:lang w:val="ro-MD" w:eastAsia="ru-RU"/>
        </w:rPr>
        <w:t>COMITETUL EXECUTIV</w:t>
      </w:r>
    </w:p>
    <w:p w14:paraId="207B1892" w14:textId="77777777" w:rsidR="000C1CA0" w:rsidRPr="00A10A29" w:rsidRDefault="000C1CA0" w:rsidP="000C1CA0">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r w:rsidRPr="00A10A29">
        <w:rPr>
          <w:rFonts w:ascii="Times New Roman" w:eastAsia="Times New Roman" w:hAnsi="Times New Roman" w:cs="Times New Roman"/>
          <w:b/>
          <w:sz w:val="24"/>
          <w:szCs w:val="24"/>
          <w:lang w:val="ro-MD" w:eastAsia="ru-RU"/>
        </w:rPr>
        <w:t>AL BĂNCII NAȚIONALE A MOLDOVEI</w:t>
      </w:r>
    </w:p>
    <w:p w14:paraId="2D6A4EB0" w14:textId="77777777" w:rsidR="000C1CA0" w:rsidRPr="00A10A29" w:rsidRDefault="000C1CA0" w:rsidP="000C1CA0">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p>
    <w:p w14:paraId="625991DF" w14:textId="77777777" w:rsidR="000C1CA0" w:rsidRPr="00A10A29" w:rsidRDefault="000C1CA0" w:rsidP="000C1CA0">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r w:rsidRPr="00A10A29">
        <w:rPr>
          <w:rFonts w:ascii="Times New Roman" w:eastAsia="Times New Roman" w:hAnsi="Times New Roman" w:cs="Times New Roman"/>
          <w:b/>
          <w:sz w:val="24"/>
          <w:szCs w:val="24"/>
          <w:lang w:val="ro-MD" w:eastAsia="ru-RU"/>
        </w:rPr>
        <w:t>HOTĂRÂREA nr.</w:t>
      </w:r>
    </w:p>
    <w:p w14:paraId="213E1359" w14:textId="77777777" w:rsidR="000C1CA0" w:rsidRPr="00A10A29" w:rsidRDefault="000C1CA0" w:rsidP="000C1CA0">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r w:rsidRPr="00A10A29">
        <w:rPr>
          <w:rFonts w:ascii="Times New Roman" w:eastAsia="Times New Roman" w:hAnsi="Times New Roman" w:cs="Times New Roman"/>
          <w:b/>
          <w:sz w:val="24"/>
          <w:szCs w:val="24"/>
          <w:lang w:val="ro-MD" w:eastAsia="ru-RU"/>
        </w:rPr>
        <w:t>din „ __”_ ____________ 2024</w:t>
      </w:r>
    </w:p>
    <w:p w14:paraId="6578F00E" w14:textId="77777777" w:rsidR="000C1CA0" w:rsidRPr="00A10A29" w:rsidRDefault="000C1CA0" w:rsidP="000C1CA0">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p>
    <w:p w14:paraId="6B9E4829" w14:textId="6358C29D" w:rsidR="000C1CA0" w:rsidRPr="00A10A29" w:rsidRDefault="000C1CA0" w:rsidP="000C1CA0">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r w:rsidRPr="00A10A29">
        <w:rPr>
          <w:rFonts w:ascii="Times New Roman" w:eastAsia="Times New Roman" w:hAnsi="Times New Roman" w:cs="Times New Roman"/>
          <w:b/>
          <w:sz w:val="24"/>
          <w:szCs w:val="24"/>
          <w:lang w:val="ro-MD" w:eastAsia="ru-RU"/>
        </w:rPr>
        <w:t>Pentru aprobar</w:t>
      </w:r>
      <w:r w:rsidR="00A51D50" w:rsidRPr="00A10A29">
        <w:rPr>
          <w:rFonts w:ascii="Times New Roman" w:eastAsia="Times New Roman" w:hAnsi="Times New Roman" w:cs="Times New Roman"/>
          <w:b/>
          <w:sz w:val="24"/>
          <w:szCs w:val="24"/>
          <w:lang w:val="ro-MD" w:eastAsia="ru-RU"/>
        </w:rPr>
        <w:t xml:space="preserve">ea Regulamentului </w:t>
      </w:r>
      <w:r w:rsidR="00F35639" w:rsidRPr="00A10A29">
        <w:rPr>
          <w:rFonts w:ascii="Times New Roman" w:eastAsia="Times New Roman" w:hAnsi="Times New Roman" w:cs="Times New Roman"/>
          <w:b/>
          <w:sz w:val="24"/>
          <w:szCs w:val="24"/>
          <w:lang w:val="ro-MD" w:eastAsia="ru-RU"/>
        </w:rPr>
        <w:t>cu privire la</w:t>
      </w:r>
    </w:p>
    <w:p w14:paraId="73FEB8E8" w14:textId="051F09C7" w:rsidR="00A51D50" w:rsidRPr="00A10A29" w:rsidRDefault="00813719" w:rsidP="00813719">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r w:rsidRPr="00A10A29">
        <w:rPr>
          <w:rFonts w:ascii="Times New Roman" w:eastAsia="Times New Roman" w:hAnsi="Times New Roman" w:cs="Times New Roman"/>
          <w:b/>
          <w:sz w:val="24"/>
          <w:szCs w:val="24"/>
          <w:lang w:val="ro-MD" w:eastAsia="ru-RU"/>
        </w:rPr>
        <w:t xml:space="preserve">întocmirea și </w:t>
      </w:r>
      <w:r w:rsidR="00A51D50" w:rsidRPr="00A10A29">
        <w:rPr>
          <w:rFonts w:ascii="Times New Roman" w:eastAsia="Times New Roman" w:hAnsi="Times New Roman" w:cs="Times New Roman"/>
          <w:b/>
          <w:sz w:val="24"/>
          <w:szCs w:val="24"/>
          <w:lang w:val="ro-MD" w:eastAsia="ru-RU"/>
        </w:rPr>
        <w:t xml:space="preserve">publicarea </w:t>
      </w:r>
      <w:r w:rsidR="00FE71EA" w:rsidRPr="00A10A29">
        <w:rPr>
          <w:rFonts w:ascii="Times New Roman" w:eastAsia="Times New Roman" w:hAnsi="Times New Roman" w:cs="Times New Roman"/>
          <w:b/>
          <w:sz w:val="24"/>
          <w:szCs w:val="24"/>
          <w:lang w:val="ro-MD" w:eastAsia="ru-RU"/>
        </w:rPr>
        <w:t>R</w:t>
      </w:r>
      <w:r w:rsidR="00A51D50" w:rsidRPr="00A10A29">
        <w:rPr>
          <w:rFonts w:ascii="Times New Roman" w:eastAsia="Times New Roman" w:hAnsi="Times New Roman" w:cs="Times New Roman"/>
          <w:b/>
          <w:sz w:val="24"/>
          <w:szCs w:val="24"/>
          <w:lang w:val="ro-MD" w:eastAsia="ru-RU"/>
        </w:rPr>
        <w:t>aportului privind solvabilitatea şi stabilitatea financiară</w:t>
      </w:r>
      <w:r w:rsidRPr="00A10A29">
        <w:rPr>
          <w:rFonts w:ascii="Times New Roman" w:eastAsia="Times New Roman" w:hAnsi="Times New Roman" w:cs="Times New Roman"/>
          <w:b/>
          <w:sz w:val="24"/>
          <w:szCs w:val="24"/>
          <w:lang w:val="ro-MD" w:eastAsia="ru-RU"/>
        </w:rPr>
        <w:t xml:space="preserve"> </w:t>
      </w:r>
      <w:r w:rsidR="00A51D50" w:rsidRPr="00A10A29">
        <w:rPr>
          <w:rFonts w:ascii="Times New Roman" w:eastAsia="Times New Roman" w:hAnsi="Times New Roman" w:cs="Times New Roman"/>
          <w:b/>
          <w:sz w:val="24"/>
          <w:szCs w:val="24"/>
          <w:lang w:val="ro-MD" w:eastAsia="ru-RU"/>
        </w:rPr>
        <w:t>de către societățile de asigurare sau de reasigurare</w:t>
      </w:r>
    </w:p>
    <w:p w14:paraId="0BCF07E7" w14:textId="77777777" w:rsidR="00D655B9" w:rsidRPr="00A10A29" w:rsidRDefault="00D655B9" w:rsidP="00D655B9">
      <w:pPr>
        <w:tabs>
          <w:tab w:val="left" w:pos="10206"/>
        </w:tabs>
        <w:spacing w:after="0" w:line="240" w:lineRule="auto"/>
        <w:ind w:left="1134" w:right="567"/>
        <w:jc w:val="center"/>
        <w:rPr>
          <w:rFonts w:ascii="Times New Roman" w:eastAsia="Times New Roman" w:hAnsi="Times New Roman" w:cs="Times New Roman"/>
          <w:b/>
          <w:sz w:val="24"/>
          <w:szCs w:val="24"/>
          <w:lang w:val="ro-MD" w:eastAsia="ru-RU"/>
        </w:rPr>
      </w:pPr>
    </w:p>
    <w:p w14:paraId="34F40F28" w14:textId="43D532B3" w:rsidR="00D655B9" w:rsidRPr="00A10A29" w:rsidRDefault="00D44928" w:rsidP="00362017">
      <w:pPr>
        <w:tabs>
          <w:tab w:val="left" w:pos="7725"/>
        </w:tabs>
        <w:spacing w:after="0" w:line="240" w:lineRule="auto"/>
        <w:jc w:val="center"/>
        <w:rPr>
          <w:rFonts w:ascii="Times New Roman" w:eastAsia="Times New Roman" w:hAnsi="Times New Roman" w:cs="Times New Roman"/>
          <w:b/>
          <w:sz w:val="24"/>
          <w:szCs w:val="24"/>
          <w:lang w:val="ro-MD" w:eastAsia="ru-RU"/>
        </w:rPr>
      </w:pPr>
      <w:r w:rsidRPr="00A10A29">
        <w:rPr>
          <w:rFonts w:ascii="Times New Roman" w:eastAsia="Times New Roman" w:hAnsi="Times New Roman" w:cs="Times New Roman"/>
          <w:b/>
          <w:sz w:val="24"/>
          <w:szCs w:val="24"/>
          <w:lang w:val="ro-MD" w:eastAsia="ru-RU"/>
        </w:rPr>
        <w:t xml:space="preserve">                                                                                                                              </w:t>
      </w:r>
    </w:p>
    <w:p w14:paraId="16A0BBCB" w14:textId="77777777" w:rsidR="00D655B9" w:rsidRPr="00A10A29" w:rsidRDefault="00D655B9" w:rsidP="00D655B9">
      <w:pPr>
        <w:spacing w:after="0" w:line="240" w:lineRule="auto"/>
        <w:rPr>
          <w:rFonts w:ascii="Times New Roman" w:eastAsia="Times New Roman" w:hAnsi="Times New Roman" w:cs="Times New Roman"/>
          <w:i/>
          <w:sz w:val="24"/>
          <w:szCs w:val="24"/>
          <w:lang w:val="ro-MD"/>
        </w:rPr>
      </w:pPr>
    </w:p>
    <w:p w14:paraId="2F5127B3" w14:textId="77777777" w:rsidR="00D655B9" w:rsidRPr="00A10A29" w:rsidRDefault="00D655B9" w:rsidP="00D655B9">
      <w:pPr>
        <w:spacing w:after="0" w:line="240" w:lineRule="auto"/>
        <w:jc w:val="both"/>
        <w:rPr>
          <w:rFonts w:ascii="Times New Roman" w:eastAsia="Times New Roman" w:hAnsi="Times New Roman" w:cs="Times New Roman"/>
          <w:sz w:val="24"/>
          <w:szCs w:val="24"/>
          <w:lang w:val="ro-MD" w:eastAsia="ru-RU"/>
        </w:rPr>
      </w:pPr>
    </w:p>
    <w:p w14:paraId="576CC668" w14:textId="32CAE08A" w:rsidR="00D655B9" w:rsidRPr="00A10A29" w:rsidRDefault="00D655B9" w:rsidP="00D655B9">
      <w:pPr>
        <w:spacing w:after="0" w:line="240" w:lineRule="auto"/>
        <w:jc w:val="both"/>
        <w:rPr>
          <w:rFonts w:ascii="Times New Roman" w:eastAsia="Calibri" w:hAnsi="Times New Roman" w:cs="Times New Roman"/>
          <w:sz w:val="24"/>
          <w:szCs w:val="24"/>
          <w:lang w:val="ro-MD"/>
        </w:rPr>
      </w:pPr>
      <w:r w:rsidRPr="00A10A29">
        <w:rPr>
          <w:rFonts w:ascii="Times New Roman" w:eastAsia="Times New Roman" w:hAnsi="Times New Roman" w:cs="Times New Roman"/>
          <w:sz w:val="24"/>
          <w:szCs w:val="24"/>
          <w:lang w:val="ro-MD" w:eastAsia="ru-RU"/>
        </w:rPr>
        <w:t>În temeiul</w:t>
      </w:r>
      <w:r w:rsidRPr="00A10A29">
        <w:rPr>
          <w:rFonts w:ascii="Times New Roman" w:eastAsia="Calibri" w:hAnsi="Times New Roman" w:cs="Times New Roman"/>
          <w:sz w:val="24"/>
          <w:szCs w:val="24"/>
          <w:lang w:val="ro-MD"/>
        </w:rPr>
        <w:t xml:space="preserve"> art. </w:t>
      </w:r>
      <w:r w:rsidR="006136A8" w:rsidRPr="00A10A29">
        <w:rPr>
          <w:rFonts w:ascii="Times New Roman" w:eastAsia="Calibri" w:hAnsi="Times New Roman" w:cs="Times New Roman"/>
          <w:sz w:val="24"/>
          <w:szCs w:val="24"/>
          <w:lang w:val="ro-MD"/>
        </w:rPr>
        <w:t xml:space="preserve">44 alin. (1) lit. b), art. </w:t>
      </w:r>
      <w:r w:rsidR="00C443BD" w:rsidRPr="00A10A29">
        <w:rPr>
          <w:rFonts w:ascii="Times New Roman" w:eastAsia="Calibri" w:hAnsi="Times New Roman" w:cs="Times New Roman"/>
          <w:sz w:val="24"/>
          <w:szCs w:val="24"/>
          <w:lang w:val="ro-MD"/>
        </w:rPr>
        <w:t>50</w:t>
      </w:r>
      <w:r w:rsidR="0015059D" w:rsidRPr="00A10A29">
        <w:rPr>
          <w:rFonts w:ascii="Times New Roman" w:eastAsia="Calibri" w:hAnsi="Times New Roman" w:cs="Times New Roman"/>
          <w:sz w:val="24"/>
          <w:szCs w:val="24"/>
          <w:lang w:val="ro-MD"/>
        </w:rPr>
        <w:t xml:space="preserve"> </w:t>
      </w:r>
      <w:r w:rsidR="00C443BD" w:rsidRPr="00A10A29">
        <w:rPr>
          <w:rFonts w:ascii="Times New Roman" w:eastAsia="Calibri" w:hAnsi="Times New Roman" w:cs="Times New Roman"/>
          <w:sz w:val="24"/>
          <w:szCs w:val="24"/>
          <w:lang w:val="ro-MD"/>
        </w:rPr>
        <w:t>alin.</w:t>
      </w:r>
      <w:r w:rsidR="00CD378C" w:rsidRPr="00A10A29">
        <w:rPr>
          <w:rFonts w:ascii="Times New Roman" w:eastAsia="Calibri" w:hAnsi="Times New Roman" w:cs="Times New Roman"/>
          <w:sz w:val="24"/>
          <w:szCs w:val="24"/>
          <w:lang w:val="ro-MD"/>
        </w:rPr>
        <w:t xml:space="preserve"> (1) și</w:t>
      </w:r>
      <w:r w:rsidR="00C443BD" w:rsidRPr="00A10A29">
        <w:rPr>
          <w:rFonts w:ascii="Times New Roman" w:eastAsia="Calibri" w:hAnsi="Times New Roman" w:cs="Times New Roman"/>
          <w:sz w:val="24"/>
          <w:szCs w:val="24"/>
          <w:lang w:val="ro-MD"/>
        </w:rPr>
        <w:t xml:space="preserve"> (6)</w:t>
      </w:r>
      <w:r w:rsidR="00C5431C" w:rsidRPr="00A10A29">
        <w:rPr>
          <w:rFonts w:ascii="Times New Roman" w:eastAsia="Calibri" w:hAnsi="Times New Roman" w:cs="Times New Roman"/>
          <w:sz w:val="24"/>
          <w:szCs w:val="24"/>
          <w:lang w:val="ro-MD"/>
        </w:rPr>
        <w:t>, art. 114 alin. (3)</w:t>
      </w:r>
      <w:r w:rsidR="00C443BD" w:rsidRPr="00A10A29">
        <w:rPr>
          <w:rFonts w:ascii="Times New Roman" w:eastAsia="Calibri" w:hAnsi="Times New Roman" w:cs="Times New Roman"/>
          <w:sz w:val="24"/>
          <w:szCs w:val="24"/>
          <w:lang w:val="ro-MD"/>
        </w:rPr>
        <w:t xml:space="preserve"> </w:t>
      </w:r>
      <w:r w:rsidR="009A2BC6" w:rsidRPr="00A10A29">
        <w:rPr>
          <w:rFonts w:ascii="Times New Roman" w:eastAsia="Calibri" w:hAnsi="Times New Roman" w:cs="Times New Roman"/>
          <w:sz w:val="24"/>
          <w:szCs w:val="24"/>
          <w:lang w:val="ro-MD"/>
        </w:rPr>
        <w:t>din Legea nr. 92/2022 privind activitatea de asigurare sau de reasigurare (Monitorul Oficial al Republicii Moldova, 2022, nr. 129-133</w:t>
      </w:r>
      <w:r w:rsidR="00BA279E" w:rsidRPr="00A10A29">
        <w:rPr>
          <w:rFonts w:ascii="Times New Roman" w:eastAsia="Calibri" w:hAnsi="Times New Roman" w:cs="Times New Roman"/>
          <w:sz w:val="24"/>
          <w:szCs w:val="24"/>
          <w:lang w:val="ro-MD"/>
        </w:rPr>
        <w:t>,</w:t>
      </w:r>
      <w:r w:rsidR="009A2BC6" w:rsidRPr="00A10A29">
        <w:rPr>
          <w:rFonts w:ascii="Times New Roman" w:eastAsia="Calibri" w:hAnsi="Times New Roman" w:cs="Times New Roman"/>
          <w:sz w:val="24"/>
          <w:szCs w:val="24"/>
          <w:lang w:val="ro-MD"/>
        </w:rPr>
        <w:t xml:space="preserve"> art. 229), </w:t>
      </w:r>
      <w:r w:rsidRPr="00A10A29">
        <w:rPr>
          <w:rFonts w:ascii="Times New Roman" w:eastAsia="Calibri" w:hAnsi="Times New Roman" w:cs="Times New Roman"/>
          <w:sz w:val="24"/>
          <w:szCs w:val="24"/>
          <w:lang w:val="ro-MD"/>
        </w:rPr>
        <w:t>Comitetul executiv al Băncii Na</w:t>
      </w:r>
      <w:r w:rsidR="00D9762C" w:rsidRPr="00A10A29">
        <w:rPr>
          <w:rFonts w:ascii="Times New Roman" w:eastAsia="Calibri" w:hAnsi="Times New Roman" w:cs="Times New Roman"/>
          <w:sz w:val="24"/>
          <w:szCs w:val="24"/>
          <w:lang w:val="ro-MD"/>
        </w:rPr>
        <w:t>ț</w:t>
      </w:r>
      <w:r w:rsidRPr="00A10A29">
        <w:rPr>
          <w:rFonts w:ascii="Times New Roman" w:eastAsia="Calibri" w:hAnsi="Times New Roman" w:cs="Times New Roman"/>
          <w:sz w:val="24"/>
          <w:szCs w:val="24"/>
          <w:lang w:val="ro-MD"/>
        </w:rPr>
        <w:t>ionale a Moldovei</w:t>
      </w:r>
    </w:p>
    <w:p w14:paraId="03046F75" w14:textId="77777777" w:rsidR="00D655B9" w:rsidRPr="00A10A29" w:rsidRDefault="00D655B9" w:rsidP="00D655B9">
      <w:pPr>
        <w:spacing w:after="0" w:line="240" w:lineRule="auto"/>
        <w:jc w:val="center"/>
        <w:rPr>
          <w:rFonts w:ascii="Times New Roman" w:eastAsia="Times New Roman" w:hAnsi="Times New Roman" w:cs="Times New Roman"/>
          <w:b/>
          <w:sz w:val="24"/>
          <w:szCs w:val="24"/>
          <w:lang w:val="ro-MD"/>
        </w:rPr>
      </w:pPr>
    </w:p>
    <w:p w14:paraId="5C348FA7" w14:textId="77777777" w:rsidR="00D655B9" w:rsidRPr="00A10A29" w:rsidRDefault="00D655B9" w:rsidP="00D655B9">
      <w:pPr>
        <w:spacing w:after="0" w:line="240" w:lineRule="auto"/>
        <w:jc w:val="center"/>
        <w:rPr>
          <w:rFonts w:ascii="Times New Roman" w:eastAsia="Times New Roman" w:hAnsi="Times New Roman" w:cs="Times New Roman"/>
          <w:b/>
          <w:sz w:val="24"/>
          <w:szCs w:val="24"/>
          <w:lang w:val="ro-MD"/>
        </w:rPr>
      </w:pPr>
      <w:r w:rsidRPr="00A10A29">
        <w:rPr>
          <w:rFonts w:ascii="Times New Roman" w:eastAsia="Times New Roman" w:hAnsi="Times New Roman" w:cs="Times New Roman"/>
          <w:b/>
          <w:sz w:val="24"/>
          <w:szCs w:val="24"/>
          <w:lang w:val="ro-MD"/>
        </w:rPr>
        <w:t>HOTĂRĂŞTE:</w:t>
      </w:r>
    </w:p>
    <w:p w14:paraId="6777E3B1" w14:textId="77777777" w:rsidR="00D655B9" w:rsidRPr="00A10A29" w:rsidRDefault="00D655B9" w:rsidP="00D655B9">
      <w:pPr>
        <w:spacing w:after="0" w:line="240" w:lineRule="auto"/>
        <w:jc w:val="center"/>
        <w:rPr>
          <w:rFonts w:ascii="Times New Roman" w:eastAsia="Times New Roman" w:hAnsi="Times New Roman" w:cs="Times New Roman"/>
          <w:b/>
          <w:sz w:val="24"/>
          <w:szCs w:val="24"/>
          <w:lang w:val="ro-MD"/>
        </w:rPr>
      </w:pPr>
    </w:p>
    <w:p w14:paraId="7D66EEF7" w14:textId="369C3FDF" w:rsidR="00D655B9" w:rsidRPr="00A10A29" w:rsidRDefault="00D655B9" w:rsidP="00D655B9">
      <w:pPr>
        <w:numPr>
          <w:ilvl w:val="0"/>
          <w:numId w:val="1"/>
        </w:numPr>
        <w:tabs>
          <w:tab w:val="left" w:pos="426"/>
        </w:tabs>
        <w:spacing w:after="0" w:line="240" w:lineRule="auto"/>
        <w:ind w:left="0" w:firstLine="360"/>
        <w:contextualSpacing/>
        <w:jc w:val="both"/>
        <w:rPr>
          <w:rFonts w:ascii="Times New Roman" w:eastAsia="Times New Roman" w:hAnsi="Times New Roman" w:cs="Times New Roman"/>
          <w:sz w:val="24"/>
          <w:szCs w:val="24"/>
          <w:lang w:val="ro-MD"/>
        </w:rPr>
      </w:pPr>
      <w:r w:rsidRPr="00A10A29">
        <w:rPr>
          <w:rFonts w:ascii="Times New Roman" w:eastAsia="Times New Roman" w:hAnsi="Times New Roman" w:cs="Times New Roman"/>
          <w:sz w:val="24"/>
          <w:szCs w:val="24"/>
          <w:lang w:val="ro-MD"/>
        </w:rPr>
        <w:t xml:space="preserve">Se aprobă </w:t>
      </w:r>
      <w:r w:rsidRPr="00A10A29">
        <w:rPr>
          <w:rFonts w:ascii="Times New Roman" w:eastAsia="Calibri" w:hAnsi="Times New Roman" w:cs="Times New Roman"/>
          <w:sz w:val="24"/>
          <w:szCs w:val="24"/>
          <w:lang w:val="ro-MD"/>
        </w:rPr>
        <w:t xml:space="preserve">Regulamentul </w:t>
      </w:r>
      <w:r w:rsidR="00C443BD" w:rsidRPr="00A10A29">
        <w:rPr>
          <w:rFonts w:ascii="Times New Roman" w:eastAsia="Calibri" w:hAnsi="Times New Roman" w:cs="Times New Roman"/>
          <w:sz w:val="24"/>
          <w:szCs w:val="24"/>
          <w:lang w:val="ro-MD"/>
        </w:rPr>
        <w:t xml:space="preserve">cu privire la </w:t>
      </w:r>
      <w:r w:rsidR="00813719" w:rsidRPr="00A10A29">
        <w:rPr>
          <w:rFonts w:ascii="Times New Roman" w:eastAsia="Calibri" w:hAnsi="Times New Roman" w:cs="Times New Roman"/>
          <w:sz w:val="24"/>
          <w:szCs w:val="24"/>
          <w:lang w:val="ro-MD"/>
        </w:rPr>
        <w:t xml:space="preserve">întocmirea și </w:t>
      </w:r>
      <w:r w:rsidR="00FE71EA" w:rsidRPr="00A10A29">
        <w:rPr>
          <w:rFonts w:ascii="Times New Roman" w:eastAsia="Calibri" w:hAnsi="Times New Roman" w:cs="Times New Roman"/>
          <w:sz w:val="24"/>
          <w:szCs w:val="24"/>
          <w:lang w:val="ro-MD"/>
        </w:rPr>
        <w:t>publicarea R</w:t>
      </w:r>
      <w:r w:rsidR="00C443BD" w:rsidRPr="00A10A29">
        <w:rPr>
          <w:rFonts w:ascii="Times New Roman" w:eastAsia="Calibri" w:hAnsi="Times New Roman" w:cs="Times New Roman"/>
          <w:sz w:val="24"/>
          <w:szCs w:val="24"/>
          <w:lang w:val="ro-MD"/>
        </w:rPr>
        <w:t>aportului privind solvabilitatea și stabilitatea financiară de către societățile de asigurare sau de reasigurare</w:t>
      </w:r>
      <w:r w:rsidR="00790814" w:rsidRPr="00A10A29">
        <w:rPr>
          <w:rFonts w:ascii="Times New Roman" w:eastAsia="Calibri" w:hAnsi="Times New Roman" w:cs="Times New Roman"/>
          <w:sz w:val="24"/>
          <w:szCs w:val="24"/>
          <w:lang w:val="ro-MD"/>
        </w:rPr>
        <w:t xml:space="preserve"> (se anexează)</w:t>
      </w:r>
      <w:r w:rsidRPr="00A10A29">
        <w:rPr>
          <w:rFonts w:ascii="Times New Roman" w:eastAsia="Calibri" w:hAnsi="Times New Roman" w:cs="Times New Roman"/>
          <w:sz w:val="24"/>
          <w:szCs w:val="24"/>
          <w:lang w:val="ro-MD"/>
        </w:rPr>
        <w:t xml:space="preserve">. </w:t>
      </w:r>
    </w:p>
    <w:p w14:paraId="70EA689F" w14:textId="7626A074" w:rsidR="00D655B9" w:rsidRPr="00A10A29" w:rsidRDefault="00D655B9" w:rsidP="00D655B9">
      <w:pPr>
        <w:pStyle w:val="ListParagraph"/>
        <w:numPr>
          <w:ilvl w:val="0"/>
          <w:numId w:val="1"/>
        </w:numPr>
        <w:tabs>
          <w:tab w:val="left" w:pos="426"/>
        </w:tabs>
        <w:spacing w:after="0" w:line="240" w:lineRule="auto"/>
        <w:ind w:left="0" w:firstLine="360"/>
        <w:jc w:val="both"/>
        <w:rPr>
          <w:rFonts w:ascii="Times New Roman" w:eastAsia="Times New Roman" w:hAnsi="Times New Roman" w:cs="Times New Roman"/>
          <w:sz w:val="24"/>
          <w:szCs w:val="24"/>
          <w:lang w:val="ro-MD"/>
        </w:rPr>
      </w:pPr>
      <w:r w:rsidRPr="00A10A29">
        <w:rPr>
          <w:rFonts w:ascii="Times New Roman" w:eastAsia="Calibri" w:hAnsi="Times New Roman" w:cs="Times New Roman"/>
          <w:sz w:val="24"/>
          <w:szCs w:val="24"/>
          <w:lang w:val="ro-MD"/>
        </w:rPr>
        <w:t>Prezenta hotărâre intră în vigoare la data publicării în Monitorul Oficial al Republicii Moldova.</w:t>
      </w:r>
    </w:p>
    <w:p w14:paraId="2A14E6E0" w14:textId="79709989" w:rsidR="00D86E8D" w:rsidRPr="00A10A29" w:rsidRDefault="00DF482C" w:rsidP="00D655B9">
      <w:pPr>
        <w:pStyle w:val="ListParagraph"/>
        <w:numPr>
          <w:ilvl w:val="0"/>
          <w:numId w:val="1"/>
        </w:numPr>
        <w:tabs>
          <w:tab w:val="left" w:pos="426"/>
        </w:tabs>
        <w:spacing w:after="0" w:line="240" w:lineRule="auto"/>
        <w:ind w:left="0" w:firstLine="360"/>
        <w:jc w:val="both"/>
        <w:rPr>
          <w:rFonts w:ascii="Times New Roman" w:eastAsia="Times New Roman" w:hAnsi="Times New Roman" w:cs="Times New Roman"/>
          <w:sz w:val="24"/>
          <w:szCs w:val="24"/>
          <w:lang w:val="ro-MD"/>
        </w:rPr>
      </w:pPr>
      <w:r w:rsidRPr="00A10A29">
        <w:rPr>
          <w:rFonts w:ascii="Times New Roman" w:eastAsia="Calibri" w:hAnsi="Times New Roman" w:cs="Times New Roman"/>
          <w:sz w:val="24"/>
          <w:szCs w:val="24"/>
          <w:lang w:val="ro-MD"/>
        </w:rPr>
        <w:t xml:space="preserve">Prima publicare a </w:t>
      </w:r>
      <w:r w:rsidRPr="00A10A29">
        <w:rPr>
          <w:rFonts w:ascii="Times New Roman" w:hAnsi="Times New Roman" w:cs="Times New Roman"/>
          <w:sz w:val="24"/>
          <w:szCs w:val="24"/>
          <w:lang w:val="ro-MD"/>
        </w:rPr>
        <w:t xml:space="preserve">Raportului privind solvabilitatea și </w:t>
      </w:r>
      <w:r w:rsidR="00181F6C" w:rsidRPr="00A10A29">
        <w:rPr>
          <w:rFonts w:ascii="Times New Roman" w:hAnsi="Times New Roman" w:cs="Times New Roman"/>
          <w:sz w:val="24"/>
          <w:szCs w:val="24"/>
          <w:lang w:val="ro-MD"/>
        </w:rPr>
        <w:t>stabilitatea</w:t>
      </w:r>
      <w:r w:rsidRPr="00A10A29">
        <w:rPr>
          <w:rFonts w:ascii="Times New Roman" w:hAnsi="Times New Roman" w:cs="Times New Roman"/>
          <w:sz w:val="24"/>
          <w:szCs w:val="24"/>
          <w:lang w:val="ro-MD"/>
        </w:rPr>
        <w:t xml:space="preserve"> financiară </w:t>
      </w:r>
      <w:r w:rsidR="00D8268B" w:rsidRPr="00A10A29">
        <w:rPr>
          <w:rFonts w:ascii="Times New Roman" w:hAnsi="Times New Roman" w:cs="Times New Roman"/>
          <w:sz w:val="24"/>
          <w:szCs w:val="24"/>
          <w:lang w:val="ro-MD"/>
        </w:rPr>
        <w:t xml:space="preserve">conform </w:t>
      </w:r>
      <w:r w:rsidR="00B81BEA" w:rsidRPr="00A10A29">
        <w:rPr>
          <w:rFonts w:ascii="Times New Roman" w:hAnsi="Times New Roman" w:cs="Times New Roman"/>
          <w:sz w:val="24"/>
          <w:szCs w:val="24"/>
          <w:lang w:val="ro-MD"/>
        </w:rPr>
        <w:t xml:space="preserve"> </w:t>
      </w:r>
      <w:r w:rsidRPr="00A10A29">
        <w:rPr>
          <w:rFonts w:ascii="Times New Roman" w:hAnsi="Times New Roman" w:cs="Times New Roman"/>
          <w:sz w:val="24"/>
          <w:szCs w:val="24"/>
          <w:lang w:val="ro-MD"/>
        </w:rPr>
        <w:t>regulamentului menționat la punctul 1 se va efectua pentru situația din 31 decembrie 2024.</w:t>
      </w:r>
    </w:p>
    <w:p w14:paraId="6BBC955E" w14:textId="77777777" w:rsidR="00D655B9" w:rsidRPr="00A10A29" w:rsidRDefault="00D655B9" w:rsidP="00D655B9">
      <w:pPr>
        <w:tabs>
          <w:tab w:val="left" w:pos="426"/>
        </w:tabs>
        <w:spacing w:after="0" w:line="240" w:lineRule="auto"/>
        <w:ind w:firstLine="360"/>
        <w:contextualSpacing/>
        <w:jc w:val="both"/>
        <w:rPr>
          <w:rFonts w:ascii="Times New Roman" w:eastAsia="Times New Roman" w:hAnsi="Times New Roman" w:cs="Times New Roman"/>
          <w:sz w:val="24"/>
          <w:szCs w:val="24"/>
          <w:lang w:val="ro-MD"/>
        </w:rPr>
      </w:pPr>
    </w:p>
    <w:p w14:paraId="7892672D" w14:textId="32830AD3" w:rsidR="00B76275" w:rsidRPr="00A10A29" w:rsidRDefault="00D655B9"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r w:rsidRPr="00A10A29">
        <w:rPr>
          <w:rFonts w:ascii="Times New Roman" w:eastAsia="Calibri" w:hAnsi="Times New Roman" w:cs="Times New Roman"/>
          <w:b/>
          <w:sz w:val="24"/>
          <w:szCs w:val="24"/>
          <w:lang w:val="ro-MD"/>
        </w:rPr>
        <w:tab/>
      </w:r>
      <w:r w:rsidRPr="00A10A29">
        <w:rPr>
          <w:rFonts w:ascii="Times New Roman" w:eastAsia="Calibri" w:hAnsi="Times New Roman" w:cs="Times New Roman"/>
          <w:b/>
          <w:sz w:val="24"/>
          <w:szCs w:val="24"/>
          <w:lang w:val="ro-MD"/>
        </w:rPr>
        <w:tab/>
      </w:r>
    </w:p>
    <w:p w14:paraId="55DB1582" w14:textId="50D4FDA2" w:rsidR="00B76275" w:rsidRPr="00A10A29" w:rsidRDefault="00B76275"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p>
    <w:p w14:paraId="16130ECA" w14:textId="742B142D" w:rsidR="00B76275" w:rsidRPr="00A10A29" w:rsidRDefault="00B76275"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p>
    <w:p w14:paraId="3821842A" w14:textId="78D81965" w:rsidR="00B76275" w:rsidRPr="00A10A29" w:rsidRDefault="00B76275"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p>
    <w:p w14:paraId="1553253D" w14:textId="31C85E37" w:rsidR="00B76275" w:rsidRPr="00A10A29" w:rsidRDefault="00B76275"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p>
    <w:p w14:paraId="6ED341A3" w14:textId="398A0C5E" w:rsidR="00B76275" w:rsidRPr="00A10A29" w:rsidRDefault="00B76275"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p>
    <w:p w14:paraId="2499D956" w14:textId="3D33759C" w:rsidR="00B76275" w:rsidRPr="00A10A29" w:rsidRDefault="00B76275"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p>
    <w:p w14:paraId="7A33B271" w14:textId="77777777" w:rsidR="00B76275" w:rsidRPr="00A10A29" w:rsidRDefault="00B76275" w:rsidP="00D655B9">
      <w:pPr>
        <w:tabs>
          <w:tab w:val="left" w:pos="709"/>
          <w:tab w:val="left" w:pos="4536"/>
          <w:tab w:val="center" w:pos="4749"/>
          <w:tab w:val="right" w:pos="9498"/>
        </w:tabs>
        <w:spacing w:after="0" w:line="240" w:lineRule="auto"/>
        <w:jc w:val="right"/>
        <w:rPr>
          <w:rFonts w:ascii="Times New Roman" w:eastAsia="Calibri" w:hAnsi="Times New Roman" w:cs="Times New Roman"/>
          <w:b/>
          <w:sz w:val="24"/>
          <w:szCs w:val="24"/>
          <w:lang w:val="ro-MD"/>
        </w:rPr>
      </w:pPr>
    </w:p>
    <w:p w14:paraId="7427D65F" w14:textId="5AAF4A81" w:rsidR="00D655B9" w:rsidRPr="00A10A29" w:rsidRDefault="00D655B9" w:rsidP="00D655B9">
      <w:pPr>
        <w:tabs>
          <w:tab w:val="left" w:pos="709"/>
          <w:tab w:val="left" w:pos="4536"/>
          <w:tab w:val="center" w:pos="4749"/>
          <w:tab w:val="right" w:pos="9498"/>
        </w:tabs>
        <w:spacing w:after="0" w:line="240" w:lineRule="auto"/>
        <w:rPr>
          <w:rFonts w:ascii="Times New Roman" w:eastAsia="Calibri" w:hAnsi="Times New Roman" w:cs="Times New Roman"/>
          <w:b/>
          <w:sz w:val="24"/>
          <w:szCs w:val="24"/>
          <w:lang w:val="ro-MD"/>
        </w:rPr>
      </w:pPr>
      <w:r w:rsidRPr="00A10A29">
        <w:rPr>
          <w:rFonts w:ascii="Times New Roman" w:eastAsia="Calibri" w:hAnsi="Times New Roman" w:cs="Times New Roman"/>
          <w:b/>
          <w:sz w:val="24"/>
          <w:szCs w:val="24"/>
          <w:lang w:val="ro-MD"/>
        </w:rPr>
        <w:t>PREŞEDINTELE  COMITETULUI EXECUTIV</w:t>
      </w:r>
      <w:r w:rsidR="00AB4BCA" w:rsidRPr="00A10A29">
        <w:rPr>
          <w:rFonts w:ascii="Times New Roman" w:eastAsia="Calibri" w:hAnsi="Times New Roman" w:cs="Times New Roman"/>
          <w:b/>
          <w:sz w:val="24"/>
          <w:szCs w:val="24"/>
          <w:lang w:val="ro-MD"/>
        </w:rPr>
        <w:t xml:space="preserve">                               Anca-Dana DRAGU               </w:t>
      </w:r>
    </w:p>
    <w:p w14:paraId="44B8B61F" w14:textId="1780554A" w:rsidR="00D655B9" w:rsidRPr="00A10A29" w:rsidRDefault="00D655B9" w:rsidP="00D655B9">
      <w:pPr>
        <w:tabs>
          <w:tab w:val="left" w:pos="709"/>
          <w:tab w:val="left" w:pos="4536"/>
          <w:tab w:val="center" w:pos="4749"/>
          <w:tab w:val="right" w:pos="9498"/>
        </w:tabs>
        <w:spacing w:after="0" w:line="240" w:lineRule="auto"/>
        <w:rPr>
          <w:rFonts w:ascii="Times New Roman" w:eastAsia="Calibri" w:hAnsi="Times New Roman" w:cs="Times New Roman"/>
          <w:b/>
          <w:sz w:val="24"/>
          <w:szCs w:val="24"/>
          <w:lang w:val="ro-MD"/>
        </w:rPr>
      </w:pPr>
      <w:r w:rsidRPr="00A10A29">
        <w:rPr>
          <w:rFonts w:ascii="Times New Roman" w:eastAsia="Calibri" w:hAnsi="Times New Roman" w:cs="Times New Roman"/>
          <w:b/>
          <w:sz w:val="24"/>
          <w:szCs w:val="24"/>
          <w:lang w:val="ro-MD"/>
        </w:rPr>
        <w:t xml:space="preserve">AL BĂNCII NAŢIONALE A MOLDOVEI                                                        </w:t>
      </w:r>
    </w:p>
    <w:p w14:paraId="7D2FA437" w14:textId="77777777" w:rsidR="00D655B9" w:rsidRPr="00A10A29" w:rsidRDefault="00D655B9" w:rsidP="00D655B9">
      <w:pPr>
        <w:rPr>
          <w:rFonts w:ascii="Times New Roman" w:hAnsi="Times New Roman" w:cs="Times New Roman"/>
          <w:sz w:val="24"/>
          <w:szCs w:val="24"/>
          <w:lang w:val="ro-MD"/>
        </w:rPr>
      </w:pPr>
      <w:r w:rsidRPr="00A10A29">
        <w:rPr>
          <w:rFonts w:ascii="Times New Roman" w:eastAsia="Calibri" w:hAnsi="Times New Roman" w:cs="Times New Roman"/>
          <w:b/>
          <w:sz w:val="24"/>
          <w:szCs w:val="24"/>
          <w:lang w:val="ro-MD"/>
        </w:rPr>
        <w:tab/>
      </w:r>
      <w:r w:rsidRPr="00A10A29">
        <w:rPr>
          <w:rFonts w:ascii="Times New Roman" w:eastAsia="Calibri" w:hAnsi="Times New Roman" w:cs="Times New Roman"/>
          <w:b/>
          <w:sz w:val="24"/>
          <w:szCs w:val="24"/>
          <w:lang w:val="ro-MD"/>
        </w:rPr>
        <w:tab/>
      </w:r>
    </w:p>
    <w:p w14:paraId="7A4CD32D" w14:textId="19F68975" w:rsidR="00903089" w:rsidRPr="00A10A29" w:rsidRDefault="00903089">
      <w:pPr>
        <w:rPr>
          <w:rFonts w:ascii="Times New Roman" w:hAnsi="Times New Roman" w:cs="Times New Roman"/>
          <w:sz w:val="24"/>
          <w:szCs w:val="24"/>
          <w:lang w:val="ro-MD"/>
        </w:rPr>
      </w:pPr>
    </w:p>
    <w:p w14:paraId="58EC2A3B" w14:textId="771D0C5F" w:rsidR="00D655B9" w:rsidRPr="00A10A29" w:rsidRDefault="00D655B9">
      <w:pPr>
        <w:spacing w:after="160" w:line="259" w:lineRule="auto"/>
        <w:rPr>
          <w:rFonts w:ascii="Times New Roman" w:hAnsi="Times New Roman" w:cs="Times New Roman"/>
          <w:sz w:val="24"/>
          <w:szCs w:val="24"/>
          <w:lang w:val="ro-MD"/>
        </w:rPr>
      </w:pPr>
      <w:r w:rsidRPr="00A10A29">
        <w:rPr>
          <w:rFonts w:ascii="Times New Roman" w:hAnsi="Times New Roman" w:cs="Times New Roman"/>
          <w:sz w:val="24"/>
          <w:szCs w:val="24"/>
          <w:lang w:val="ro-MD"/>
        </w:rPr>
        <w:br w:type="page"/>
      </w:r>
    </w:p>
    <w:p w14:paraId="1900CECC" w14:textId="3DAEBA28" w:rsidR="00D655B9" w:rsidRPr="00A10A29" w:rsidRDefault="00105384" w:rsidP="00D655B9">
      <w:pPr>
        <w:tabs>
          <w:tab w:val="left" w:pos="7725"/>
        </w:tabs>
        <w:spacing w:after="0" w:line="240" w:lineRule="auto"/>
        <w:jc w:val="right"/>
        <w:rPr>
          <w:rFonts w:ascii="Times New Roman" w:eastAsia="Times New Roman" w:hAnsi="Times New Roman" w:cs="Times New Roman"/>
          <w:sz w:val="24"/>
          <w:szCs w:val="24"/>
          <w:lang w:val="ro-MD"/>
        </w:rPr>
      </w:pPr>
      <w:r w:rsidRPr="00A10A29">
        <w:rPr>
          <w:rFonts w:ascii="Times New Roman" w:eastAsia="Times New Roman" w:hAnsi="Times New Roman" w:cs="Times New Roman"/>
          <w:sz w:val="24"/>
          <w:szCs w:val="24"/>
          <w:lang w:val="ro-MD"/>
        </w:rPr>
        <w:lastRenderedPageBreak/>
        <w:t>Aprobat</w:t>
      </w:r>
    </w:p>
    <w:p w14:paraId="4F0A26E6" w14:textId="732871C9" w:rsidR="00D655B9" w:rsidRPr="00A10A29" w:rsidRDefault="00105384" w:rsidP="00D655B9">
      <w:pPr>
        <w:tabs>
          <w:tab w:val="left" w:pos="7725"/>
        </w:tabs>
        <w:spacing w:after="0" w:line="240" w:lineRule="auto"/>
        <w:jc w:val="right"/>
        <w:rPr>
          <w:rFonts w:ascii="Times New Roman" w:eastAsia="Times New Roman" w:hAnsi="Times New Roman" w:cs="Times New Roman"/>
          <w:sz w:val="24"/>
          <w:szCs w:val="24"/>
          <w:lang w:val="ro-MD"/>
        </w:rPr>
      </w:pPr>
      <w:r w:rsidRPr="00A10A29">
        <w:rPr>
          <w:rFonts w:ascii="Times New Roman" w:eastAsia="Times New Roman" w:hAnsi="Times New Roman" w:cs="Times New Roman"/>
          <w:sz w:val="24"/>
          <w:szCs w:val="24"/>
          <w:lang w:val="ro-MD"/>
        </w:rPr>
        <w:t>prin</w:t>
      </w:r>
      <w:r w:rsidR="00D655B9" w:rsidRPr="00A10A29">
        <w:rPr>
          <w:rFonts w:ascii="Times New Roman" w:eastAsia="Times New Roman" w:hAnsi="Times New Roman" w:cs="Times New Roman"/>
          <w:sz w:val="24"/>
          <w:szCs w:val="24"/>
          <w:lang w:val="ro-MD"/>
        </w:rPr>
        <w:t xml:space="preserve"> Hotărârea Comitetului executiv</w:t>
      </w:r>
    </w:p>
    <w:p w14:paraId="538327A3" w14:textId="4A9DB2E8" w:rsidR="00D655B9" w:rsidRPr="00A10A29" w:rsidRDefault="00D655B9" w:rsidP="00D655B9">
      <w:pPr>
        <w:tabs>
          <w:tab w:val="left" w:pos="7725"/>
        </w:tabs>
        <w:spacing w:after="0" w:line="240" w:lineRule="auto"/>
        <w:jc w:val="right"/>
        <w:rPr>
          <w:rFonts w:ascii="Times New Roman" w:eastAsia="Times New Roman" w:hAnsi="Times New Roman" w:cs="Times New Roman"/>
          <w:sz w:val="24"/>
          <w:szCs w:val="24"/>
          <w:lang w:val="ro-MD"/>
        </w:rPr>
      </w:pPr>
      <w:r w:rsidRPr="00A10A29">
        <w:rPr>
          <w:rFonts w:ascii="Times New Roman" w:eastAsia="Times New Roman" w:hAnsi="Times New Roman" w:cs="Times New Roman"/>
          <w:sz w:val="24"/>
          <w:szCs w:val="24"/>
          <w:lang w:val="ro-MD"/>
        </w:rPr>
        <w:t>al Băncii Na</w:t>
      </w:r>
      <w:r w:rsidR="00D9762C" w:rsidRPr="00A10A29">
        <w:rPr>
          <w:rFonts w:ascii="Times New Roman" w:eastAsia="Times New Roman" w:hAnsi="Times New Roman" w:cs="Times New Roman"/>
          <w:sz w:val="24"/>
          <w:szCs w:val="24"/>
          <w:lang w:val="ro-MD"/>
        </w:rPr>
        <w:t>ț</w:t>
      </w:r>
      <w:r w:rsidRPr="00A10A29">
        <w:rPr>
          <w:rFonts w:ascii="Times New Roman" w:eastAsia="Times New Roman" w:hAnsi="Times New Roman" w:cs="Times New Roman"/>
          <w:sz w:val="24"/>
          <w:szCs w:val="24"/>
          <w:lang w:val="ro-MD"/>
        </w:rPr>
        <w:t>ionale a Moldovei</w:t>
      </w:r>
    </w:p>
    <w:p w14:paraId="456B547C" w14:textId="77777777" w:rsidR="00105384" w:rsidRPr="00A10A29" w:rsidRDefault="00105384" w:rsidP="00105384">
      <w:pPr>
        <w:tabs>
          <w:tab w:val="left" w:pos="7725"/>
        </w:tabs>
        <w:spacing w:after="0" w:line="240" w:lineRule="auto"/>
        <w:jc w:val="right"/>
        <w:rPr>
          <w:rFonts w:ascii="Times New Roman" w:eastAsia="Times New Roman" w:hAnsi="Times New Roman" w:cs="Times New Roman"/>
          <w:bCs/>
          <w:sz w:val="24"/>
          <w:szCs w:val="24"/>
          <w:lang w:val="ro-MD"/>
        </w:rPr>
      </w:pPr>
      <w:r w:rsidRPr="00A10A29">
        <w:rPr>
          <w:rFonts w:ascii="Times New Roman" w:eastAsia="Times New Roman" w:hAnsi="Times New Roman" w:cs="Times New Roman"/>
          <w:bCs/>
          <w:sz w:val="24"/>
          <w:szCs w:val="24"/>
          <w:lang w:val="ro-MD"/>
        </w:rPr>
        <w:t>nr.____din ____________2024</w:t>
      </w:r>
    </w:p>
    <w:p w14:paraId="1EE54606" w14:textId="77777777" w:rsidR="00105384" w:rsidRPr="00A10A29" w:rsidRDefault="00105384" w:rsidP="00D655B9">
      <w:pPr>
        <w:tabs>
          <w:tab w:val="left" w:pos="7725"/>
        </w:tabs>
        <w:spacing w:after="0" w:line="240" w:lineRule="auto"/>
        <w:jc w:val="right"/>
        <w:rPr>
          <w:rFonts w:ascii="Times New Roman" w:eastAsia="Times New Roman" w:hAnsi="Times New Roman" w:cs="Times New Roman"/>
          <w:b/>
          <w:sz w:val="24"/>
          <w:szCs w:val="24"/>
          <w:lang w:val="ro-MD"/>
        </w:rPr>
      </w:pPr>
    </w:p>
    <w:p w14:paraId="69946923" w14:textId="77777777" w:rsidR="00D655B9" w:rsidRPr="00A10A29" w:rsidRDefault="00D655B9" w:rsidP="00D655B9">
      <w:pPr>
        <w:tabs>
          <w:tab w:val="left" w:pos="7725"/>
        </w:tabs>
        <w:spacing w:after="0" w:line="240" w:lineRule="auto"/>
        <w:jc w:val="center"/>
        <w:rPr>
          <w:rFonts w:ascii="Times New Roman" w:eastAsia="Times New Roman" w:hAnsi="Times New Roman" w:cs="Times New Roman"/>
          <w:b/>
          <w:sz w:val="24"/>
          <w:szCs w:val="24"/>
          <w:lang w:val="ro-MD"/>
        </w:rPr>
      </w:pPr>
    </w:p>
    <w:p w14:paraId="7D924425" w14:textId="77777777" w:rsidR="00D655B9" w:rsidRPr="00A10A29" w:rsidRDefault="00D655B9" w:rsidP="00D655B9">
      <w:pPr>
        <w:tabs>
          <w:tab w:val="left" w:pos="7725"/>
        </w:tabs>
        <w:spacing w:after="0" w:line="240" w:lineRule="auto"/>
        <w:jc w:val="center"/>
        <w:rPr>
          <w:rFonts w:ascii="Times New Roman" w:eastAsia="Times New Roman" w:hAnsi="Times New Roman" w:cs="Times New Roman"/>
          <w:b/>
          <w:sz w:val="24"/>
          <w:szCs w:val="24"/>
          <w:lang w:val="ro-MD"/>
        </w:rPr>
      </w:pPr>
      <w:bookmarkStart w:id="1" w:name="_Hlk159492765"/>
      <w:r w:rsidRPr="00A10A29">
        <w:rPr>
          <w:rFonts w:ascii="Times New Roman" w:eastAsia="Times New Roman" w:hAnsi="Times New Roman" w:cs="Times New Roman"/>
          <w:b/>
          <w:sz w:val="24"/>
          <w:szCs w:val="24"/>
          <w:lang w:val="ro-MD"/>
        </w:rPr>
        <w:t>Regulamentul</w:t>
      </w:r>
    </w:p>
    <w:p w14:paraId="1F6C8C19" w14:textId="18B71C8A" w:rsidR="004F5FF9" w:rsidRPr="00A10A29" w:rsidRDefault="00FE71EA" w:rsidP="000C35A7">
      <w:pPr>
        <w:pStyle w:val="ListParagraph"/>
        <w:spacing w:after="0" w:line="240" w:lineRule="auto"/>
        <w:ind w:left="644"/>
        <w:jc w:val="center"/>
        <w:rPr>
          <w:rFonts w:ascii="Times New Roman" w:hAnsi="Times New Roman" w:cs="Times New Roman"/>
          <w:bCs/>
          <w:sz w:val="24"/>
          <w:szCs w:val="24"/>
          <w:lang w:val="ro-MD"/>
        </w:rPr>
      </w:pPr>
      <w:r w:rsidRPr="00A10A29">
        <w:rPr>
          <w:rFonts w:ascii="Times New Roman" w:eastAsia="Times New Roman" w:hAnsi="Times New Roman" w:cs="Times New Roman"/>
          <w:b/>
          <w:sz w:val="24"/>
          <w:szCs w:val="24"/>
          <w:lang w:val="ro-MD"/>
        </w:rPr>
        <w:t xml:space="preserve">cu privire la </w:t>
      </w:r>
      <w:r w:rsidR="00813719" w:rsidRPr="00A10A29">
        <w:rPr>
          <w:rFonts w:ascii="Times New Roman" w:eastAsia="Times New Roman" w:hAnsi="Times New Roman" w:cs="Times New Roman"/>
          <w:b/>
          <w:sz w:val="24"/>
          <w:szCs w:val="24"/>
          <w:lang w:val="ro-MD"/>
        </w:rPr>
        <w:t xml:space="preserve">întocmirea și </w:t>
      </w:r>
      <w:r w:rsidRPr="00A10A29">
        <w:rPr>
          <w:rFonts w:ascii="Times New Roman" w:eastAsia="Times New Roman" w:hAnsi="Times New Roman" w:cs="Times New Roman"/>
          <w:b/>
          <w:sz w:val="24"/>
          <w:szCs w:val="24"/>
          <w:lang w:val="ro-MD"/>
        </w:rPr>
        <w:t>publicarea R</w:t>
      </w:r>
      <w:r w:rsidR="00105384" w:rsidRPr="00A10A29">
        <w:rPr>
          <w:rFonts w:ascii="Times New Roman" w:eastAsia="Times New Roman" w:hAnsi="Times New Roman" w:cs="Times New Roman"/>
          <w:b/>
          <w:sz w:val="24"/>
          <w:szCs w:val="24"/>
          <w:lang w:val="ro-MD"/>
        </w:rPr>
        <w:t>aportului privind solvabilitatea și stabilitatea financiară de către societățile de asigurare sau de reasigurare</w:t>
      </w:r>
    </w:p>
    <w:p w14:paraId="60F22F40" w14:textId="77777777" w:rsidR="000C35A7" w:rsidRPr="00A10A29" w:rsidRDefault="000C35A7" w:rsidP="00A24B09">
      <w:pPr>
        <w:pStyle w:val="ListParagraph"/>
        <w:spacing w:after="0" w:line="240" w:lineRule="auto"/>
        <w:ind w:left="0"/>
        <w:jc w:val="both"/>
        <w:rPr>
          <w:rFonts w:ascii="Times New Roman" w:hAnsi="Times New Roman" w:cs="Times New Roman"/>
          <w:bCs/>
          <w:sz w:val="24"/>
          <w:szCs w:val="24"/>
          <w:lang w:val="ro-MD"/>
        </w:rPr>
      </w:pPr>
    </w:p>
    <w:p w14:paraId="4FEA1D35" w14:textId="3E4C3475" w:rsidR="00A66299" w:rsidRPr="00A10A29" w:rsidRDefault="00A66299" w:rsidP="00A24B09">
      <w:pPr>
        <w:pStyle w:val="ListParagraph"/>
        <w:spacing w:after="0" w:line="240" w:lineRule="auto"/>
        <w:ind w:left="0"/>
        <w:jc w:val="both"/>
        <w:rPr>
          <w:rFonts w:ascii="Times New Roman" w:hAnsi="Times New Roman" w:cs="Times New Roman"/>
          <w:bCs/>
          <w:sz w:val="24"/>
          <w:szCs w:val="24"/>
          <w:lang w:val="ro-MD"/>
        </w:rPr>
      </w:pPr>
      <w:r w:rsidRPr="00A10A29">
        <w:rPr>
          <w:rFonts w:ascii="Times New Roman" w:hAnsi="Times New Roman" w:cs="Times New Roman"/>
          <w:bCs/>
          <w:sz w:val="24"/>
          <w:szCs w:val="24"/>
          <w:lang w:val="ro-MD"/>
        </w:rPr>
        <w:t>Prezentul Regulament transpune</w:t>
      </w:r>
      <w:r w:rsidR="00504CBD" w:rsidRPr="00A10A29">
        <w:rPr>
          <w:rFonts w:ascii="Times New Roman" w:hAnsi="Times New Roman" w:cs="Times New Roman"/>
          <w:bCs/>
          <w:sz w:val="24"/>
          <w:szCs w:val="24"/>
          <w:lang w:val="ro-MD"/>
        </w:rPr>
        <w:t xml:space="preserve"> parțial</w:t>
      </w:r>
      <w:r w:rsidRPr="00A10A29">
        <w:rPr>
          <w:rFonts w:ascii="Times New Roman" w:hAnsi="Times New Roman" w:cs="Times New Roman"/>
          <w:bCs/>
          <w:sz w:val="24"/>
          <w:szCs w:val="24"/>
          <w:lang w:val="ro-MD"/>
        </w:rPr>
        <w:t>:</w:t>
      </w:r>
    </w:p>
    <w:p w14:paraId="636F652D" w14:textId="69BF6A47" w:rsidR="00A66299" w:rsidRPr="00A10A29" w:rsidRDefault="00A66299" w:rsidP="00A24B09">
      <w:pPr>
        <w:pStyle w:val="ListParagraph"/>
        <w:spacing w:after="0" w:line="240" w:lineRule="auto"/>
        <w:ind w:left="0"/>
        <w:jc w:val="both"/>
        <w:rPr>
          <w:rFonts w:ascii="Times New Roman" w:hAnsi="Times New Roman" w:cs="Times New Roman"/>
          <w:bCs/>
          <w:sz w:val="24"/>
          <w:szCs w:val="24"/>
          <w:lang w:val="ro-MD"/>
        </w:rPr>
      </w:pPr>
      <w:r w:rsidRPr="00A10A29">
        <w:rPr>
          <w:rFonts w:ascii="Times New Roman" w:hAnsi="Times New Roman" w:cs="Times New Roman"/>
          <w:bCs/>
          <w:sz w:val="24"/>
          <w:szCs w:val="24"/>
          <w:lang w:val="ro-MD"/>
        </w:rPr>
        <w:t xml:space="preserve">- </w:t>
      </w:r>
      <w:r w:rsidR="004768F3" w:rsidRPr="00A10A29">
        <w:rPr>
          <w:rFonts w:ascii="Times New Roman" w:hAnsi="Times New Roman" w:cs="Times New Roman"/>
          <w:bCs/>
          <w:sz w:val="24"/>
          <w:szCs w:val="24"/>
          <w:lang w:val="ro-MD"/>
        </w:rPr>
        <w:t xml:space="preserve">(transpune </w:t>
      </w:r>
      <w:r w:rsidRPr="00A10A29">
        <w:rPr>
          <w:rFonts w:ascii="Times New Roman" w:hAnsi="Times New Roman" w:cs="Times New Roman"/>
          <w:bCs/>
          <w:sz w:val="24"/>
          <w:szCs w:val="24"/>
          <w:lang w:val="ro-MD"/>
        </w:rPr>
        <w:t>art. 290-303 și Anexa XX</w:t>
      </w:r>
      <w:r w:rsidR="004768F3" w:rsidRPr="00A10A29">
        <w:rPr>
          <w:rFonts w:ascii="Times New Roman" w:hAnsi="Times New Roman" w:cs="Times New Roman"/>
          <w:bCs/>
          <w:sz w:val="24"/>
          <w:szCs w:val="24"/>
          <w:lang w:val="ro-MD"/>
        </w:rPr>
        <w:t>)</w:t>
      </w:r>
      <w:r w:rsidRPr="00A10A29">
        <w:rPr>
          <w:rFonts w:ascii="Times New Roman" w:hAnsi="Times New Roman" w:cs="Times New Roman"/>
          <w:bCs/>
          <w:sz w:val="24"/>
          <w:szCs w:val="24"/>
          <w:lang w:val="ro-MD"/>
        </w:rPr>
        <w:t xml:space="preserve">  Regulamentul delegat (UE) 2015/35 al Comisiei din 10 octombrie 2014 de completare a Directivei 2009/138/CE a P</w:t>
      </w:r>
      <w:r w:rsidR="0073688E" w:rsidRPr="00A10A29">
        <w:rPr>
          <w:rFonts w:ascii="Times New Roman" w:hAnsi="Times New Roman" w:cs="Times New Roman"/>
          <w:bCs/>
          <w:sz w:val="24"/>
          <w:szCs w:val="24"/>
          <w:lang w:val="ro-MD"/>
        </w:rPr>
        <w:t xml:space="preserve">arlamentului </w:t>
      </w:r>
      <w:r w:rsidRPr="00A10A29">
        <w:rPr>
          <w:rFonts w:ascii="Times New Roman" w:hAnsi="Times New Roman" w:cs="Times New Roman"/>
          <w:bCs/>
          <w:sz w:val="24"/>
          <w:szCs w:val="24"/>
          <w:lang w:val="ro-MD"/>
        </w:rPr>
        <w:t>E</w:t>
      </w:r>
      <w:r w:rsidR="0073688E" w:rsidRPr="00A10A29">
        <w:rPr>
          <w:rFonts w:ascii="Times New Roman" w:hAnsi="Times New Roman" w:cs="Times New Roman"/>
          <w:bCs/>
          <w:sz w:val="24"/>
          <w:szCs w:val="24"/>
          <w:lang w:val="ro-MD"/>
        </w:rPr>
        <w:t>uropean</w:t>
      </w:r>
      <w:r w:rsidRPr="00A10A29">
        <w:rPr>
          <w:rFonts w:ascii="Times New Roman" w:hAnsi="Times New Roman" w:cs="Times New Roman"/>
          <w:bCs/>
          <w:sz w:val="24"/>
          <w:szCs w:val="24"/>
          <w:lang w:val="ro-MD"/>
        </w:rPr>
        <w:t xml:space="preserve"> și a Consiliului privind accesul la activitate și desfășurarea activității de asigurare și de reasigurare (Solvabilitate II), publicat în Jurnalul Oficial al Uniunii Europene nr. L 12/1 din 17.01.2015</w:t>
      </w:r>
      <w:r w:rsidR="00504CBD" w:rsidRPr="00A10A29">
        <w:rPr>
          <w:rFonts w:ascii="Times New Roman" w:hAnsi="Times New Roman" w:cs="Times New Roman"/>
          <w:bCs/>
          <w:sz w:val="24"/>
          <w:szCs w:val="24"/>
          <w:lang w:val="ro-MD"/>
        </w:rPr>
        <w:t xml:space="preserve"> (CELEX: 32015R0035)</w:t>
      </w:r>
      <w:r w:rsidRPr="00A10A29">
        <w:rPr>
          <w:rFonts w:ascii="Times New Roman" w:hAnsi="Times New Roman" w:cs="Times New Roman"/>
          <w:bCs/>
          <w:sz w:val="24"/>
          <w:szCs w:val="24"/>
          <w:lang w:val="ro-MD"/>
        </w:rPr>
        <w:t>, astfel cum a fost modificat ultima dată prin Regulamentul delegat (UE) 2021/1256 al Comisiei din 21 aprilie 2021</w:t>
      </w:r>
      <w:r w:rsidR="00504CBD" w:rsidRPr="00A10A29">
        <w:rPr>
          <w:rFonts w:ascii="Calibri" w:eastAsia="Calibri" w:hAnsi="Calibri" w:cs="Times New Roman"/>
          <w:bCs/>
          <w:sz w:val="20"/>
          <w:szCs w:val="20"/>
          <w:shd w:val="clear" w:color="auto" w:fill="FFFFFF"/>
          <w:lang w:val="ro-MD"/>
        </w:rPr>
        <w:t xml:space="preserve"> </w:t>
      </w:r>
      <w:r w:rsidR="00504CBD" w:rsidRPr="00A10A29">
        <w:rPr>
          <w:rFonts w:ascii="Times New Roman" w:hAnsi="Times New Roman" w:cs="Times New Roman"/>
          <w:bCs/>
          <w:sz w:val="24"/>
          <w:szCs w:val="24"/>
          <w:lang w:val="ro-MD"/>
        </w:rPr>
        <w:t>în ceea ce privește integrarea riscurilor legate de durabilitate în guvernanța întreprinderilor de asigurare și de reasigurare publicat în Jurnalul Oficial al Uniunii Europene nr. L 277/14 din 02.08.2021</w:t>
      </w:r>
      <w:r w:rsidRPr="00A10A29">
        <w:rPr>
          <w:rFonts w:ascii="Times New Roman" w:hAnsi="Times New Roman" w:cs="Times New Roman"/>
          <w:bCs/>
          <w:sz w:val="24"/>
          <w:szCs w:val="24"/>
          <w:lang w:val="ro-MD"/>
        </w:rPr>
        <w:t>;</w:t>
      </w:r>
    </w:p>
    <w:p w14:paraId="438950E8" w14:textId="6FBF1195" w:rsidR="00A66299" w:rsidRPr="00A10A29" w:rsidRDefault="00A66299" w:rsidP="00A24B09">
      <w:pPr>
        <w:pStyle w:val="ListParagraph"/>
        <w:spacing w:after="0" w:line="240" w:lineRule="auto"/>
        <w:ind w:left="0"/>
        <w:jc w:val="both"/>
        <w:rPr>
          <w:rFonts w:ascii="Times New Roman" w:hAnsi="Times New Roman" w:cs="Times New Roman"/>
          <w:bCs/>
          <w:sz w:val="24"/>
          <w:szCs w:val="24"/>
          <w:lang w:val="ro-MD"/>
        </w:rPr>
      </w:pPr>
      <w:r w:rsidRPr="00A10A29">
        <w:rPr>
          <w:rFonts w:ascii="Times New Roman" w:hAnsi="Times New Roman" w:cs="Times New Roman"/>
          <w:bCs/>
          <w:sz w:val="24"/>
          <w:szCs w:val="24"/>
          <w:lang w:val="ro-MD"/>
        </w:rPr>
        <w:t xml:space="preserve"> - </w:t>
      </w:r>
      <w:r w:rsidR="004768F3" w:rsidRPr="00A10A29">
        <w:rPr>
          <w:rFonts w:ascii="Times New Roman" w:hAnsi="Times New Roman" w:cs="Times New Roman"/>
          <w:bCs/>
          <w:sz w:val="24"/>
          <w:szCs w:val="24"/>
          <w:lang w:val="ro-MD"/>
        </w:rPr>
        <w:t xml:space="preserve">(transpune </w:t>
      </w:r>
      <w:r w:rsidR="0002023E" w:rsidRPr="00A10A29">
        <w:rPr>
          <w:rFonts w:ascii="Times New Roman" w:hAnsi="Times New Roman" w:cs="Times New Roman"/>
          <w:bCs/>
          <w:sz w:val="24"/>
          <w:szCs w:val="24"/>
          <w:lang w:val="ro-MD"/>
        </w:rPr>
        <w:t>pct.</w:t>
      </w:r>
      <w:r w:rsidR="00A033FF" w:rsidRPr="00A10A29">
        <w:rPr>
          <w:rFonts w:ascii="Times New Roman" w:hAnsi="Times New Roman" w:cs="Times New Roman"/>
          <w:bCs/>
          <w:sz w:val="24"/>
          <w:szCs w:val="24"/>
          <w:lang w:val="ro-MD"/>
        </w:rPr>
        <w:t>1.13-1.2</w:t>
      </w:r>
      <w:r w:rsidR="001353C2" w:rsidRPr="00A10A29">
        <w:rPr>
          <w:rFonts w:ascii="Times New Roman" w:hAnsi="Times New Roman" w:cs="Times New Roman"/>
          <w:bCs/>
          <w:sz w:val="24"/>
          <w:szCs w:val="24"/>
          <w:lang w:val="ro-MD"/>
        </w:rPr>
        <w:t>6</w:t>
      </w:r>
      <w:r w:rsidR="00954B8D" w:rsidRPr="00A10A29">
        <w:rPr>
          <w:rFonts w:ascii="Times New Roman" w:hAnsi="Times New Roman" w:cs="Times New Roman"/>
          <w:bCs/>
          <w:sz w:val="24"/>
          <w:szCs w:val="24"/>
          <w:lang w:val="ro-MD"/>
        </w:rPr>
        <w:t>, pct.1.44-1.46</w:t>
      </w:r>
      <w:r w:rsidR="00BC254C" w:rsidRPr="00A10A29">
        <w:rPr>
          <w:rFonts w:ascii="Times New Roman" w:hAnsi="Times New Roman" w:cs="Times New Roman"/>
          <w:bCs/>
          <w:sz w:val="24"/>
          <w:szCs w:val="24"/>
          <w:lang w:val="ro-MD"/>
        </w:rPr>
        <w:t>, pct.1.51-1.53</w:t>
      </w:r>
      <w:r w:rsidR="004768F3" w:rsidRPr="00A10A29">
        <w:rPr>
          <w:rFonts w:ascii="Times New Roman" w:hAnsi="Times New Roman" w:cs="Times New Roman"/>
          <w:bCs/>
          <w:sz w:val="24"/>
          <w:szCs w:val="24"/>
          <w:lang w:val="ro-MD"/>
        </w:rPr>
        <w:t>)</w:t>
      </w:r>
      <w:r w:rsidR="00A033FF" w:rsidRPr="00A10A29">
        <w:rPr>
          <w:rFonts w:ascii="Times New Roman" w:hAnsi="Times New Roman" w:cs="Times New Roman"/>
          <w:bCs/>
          <w:sz w:val="24"/>
          <w:szCs w:val="24"/>
          <w:lang w:val="ro-MD"/>
        </w:rPr>
        <w:t xml:space="preserve">  </w:t>
      </w:r>
      <w:r w:rsidRPr="00A10A29">
        <w:rPr>
          <w:rFonts w:ascii="Times New Roman" w:hAnsi="Times New Roman" w:cs="Times New Roman"/>
          <w:bCs/>
          <w:sz w:val="24"/>
          <w:szCs w:val="24"/>
          <w:lang w:val="ro-MD"/>
        </w:rPr>
        <w:t>Ghidul EIOPA-BoS nr. 15/109 privind raportarea și publicarea informațiilor</w:t>
      </w:r>
      <w:r w:rsidR="00EF34D5" w:rsidRPr="00A10A29">
        <w:rPr>
          <w:rFonts w:ascii="Times New Roman" w:hAnsi="Times New Roman" w:cs="Times New Roman"/>
          <w:bCs/>
          <w:sz w:val="24"/>
          <w:szCs w:val="24"/>
          <w:lang w:val="ro-MD"/>
        </w:rPr>
        <w:t xml:space="preserve"> emis de Autoritatea Europeană de asigurări și pensii ocupaționale (European Insurance and Occupational Pensions Authority (EIOPA)</w:t>
      </w:r>
      <w:r w:rsidR="00BC254C" w:rsidRPr="00A10A29">
        <w:rPr>
          <w:rFonts w:ascii="Times New Roman" w:hAnsi="Times New Roman" w:cs="Times New Roman"/>
          <w:bCs/>
          <w:sz w:val="24"/>
          <w:szCs w:val="24"/>
          <w:lang w:val="ro-MD"/>
        </w:rPr>
        <w:t>)</w:t>
      </w:r>
      <w:r w:rsidRPr="00A10A29">
        <w:rPr>
          <w:rFonts w:ascii="Times New Roman" w:hAnsi="Times New Roman" w:cs="Times New Roman"/>
          <w:bCs/>
          <w:sz w:val="24"/>
          <w:szCs w:val="24"/>
          <w:lang w:val="ro-MD"/>
        </w:rPr>
        <w:t>.</w:t>
      </w:r>
    </w:p>
    <w:p w14:paraId="20CC0E4D" w14:textId="2DFF5280" w:rsidR="00A66299" w:rsidRPr="00A10A29" w:rsidRDefault="00A66299" w:rsidP="00A24B09">
      <w:pPr>
        <w:pStyle w:val="ListParagraph"/>
        <w:spacing w:after="0" w:line="240" w:lineRule="auto"/>
        <w:ind w:left="0"/>
        <w:jc w:val="both"/>
        <w:rPr>
          <w:rFonts w:ascii="Times New Roman" w:hAnsi="Times New Roman" w:cs="Times New Roman"/>
          <w:bCs/>
          <w:sz w:val="24"/>
          <w:szCs w:val="24"/>
          <w:lang w:val="ro-MD"/>
        </w:rPr>
      </w:pPr>
    </w:p>
    <w:p w14:paraId="689205E4" w14:textId="1AC67D63" w:rsidR="00A66299" w:rsidRPr="00A10A29" w:rsidRDefault="00DD4C2E" w:rsidP="00DD4C2E">
      <w:pPr>
        <w:pStyle w:val="ListParagraph"/>
        <w:tabs>
          <w:tab w:val="left" w:pos="4352"/>
          <w:tab w:val="center" w:pos="4999"/>
        </w:tabs>
        <w:spacing w:after="0" w:line="240" w:lineRule="auto"/>
        <w:ind w:left="644"/>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ab/>
      </w:r>
      <w:r w:rsidRPr="00A10A29">
        <w:rPr>
          <w:rFonts w:ascii="Times New Roman" w:hAnsi="Times New Roman" w:cs="Times New Roman"/>
          <w:b/>
          <w:bCs/>
          <w:sz w:val="24"/>
          <w:szCs w:val="24"/>
          <w:lang w:val="ro-MD"/>
        </w:rPr>
        <w:tab/>
      </w:r>
      <w:r w:rsidR="00A66299" w:rsidRPr="00A10A29">
        <w:rPr>
          <w:rFonts w:ascii="Times New Roman" w:hAnsi="Times New Roman" w:cs="Times New Roman"/>
          <w:b/>
          <w:bCs/>
          <w:sz w:val="24"/>
          <w:szCs w:val="24"/>
          <w:lang w:val="ro-MD"/>
        </w:rPr>
        <w:t>Capitolul I</w:t>
      </w:r>
    </w:p>
    <w:p w14:paraId="1AFB7DD8" w14:textId="77777777" w:rsidR="00A66299" w:rsidRPr="00A10A29" w:rsidRDefault="00A66299" w:rsidP="00A66299">
      <w:pPr>
        <w:pStyle w:val="ListParagraph"/>
        <w:spacing w:after="0" w:line="240" w:lineRule="auto"/>
        <w:ind w:left="644"/>
        <w:jc w:val="cente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DISPOZIȚII GENERALE</w:t>
      </w:r>
    </w:p>
    <w:p w14:paraId="3D17916C" w14:textId="210EACE5" w:rsidR="00A66299" w:rsidRPr="00A10A29" w:rsidRDefault="001F25BB" w:rsidP="00A24B09">
      <w:pPr>
        <w:pStyle w:val="ListParagraph"/>
        <w:numPr>
          <w:ilvl w:val="0"/>
          <w:numId w:val="59"/>
        </w:numPr>
        <w:tabs>
          <w:tab w:val="left" w:pos="426"/>
        </w:tabs>
        <w:spacing w:after="0" w:line="240" w:lineRule="auto"/>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Prezentul regulament stabilește cerințe cu privire la </w:t>
      </w:r>
      <w:r w:rsidR="00A13D1E" w:rsidRPr="00A10A29">
        <w:rPr>
          <w:rFonts w:ascii="Times New Roman" w:hAnsi="Times New Roman" w:cs="Times New Roman"/>
          <w:sz w:val="24"/>
          <w:szCs w:val="24"/>
          <w:lang w:val="ro-MD"/>
        </w:rPr>
        <w:t xml:space="preserve">structura și </w:t>
      </w:r>
      <w:r w:rsidRPr="00A10A29">
        <w:rPr>
          <w:rFonts w:ascii="Times New Roman" w:hAnsi="Times New Roman" w:cs="Times New Roman"/>
          <w:sz w:val="24"/>
          <w:szCs w:val="24"/>
          <w:lang w:val="ro-MD"/>
        </w:rPr>
        <w:t xml:space="preserve">conținutul informației privind solvabilitatea și </w:t>
      </w:r>
      <w:r w:rsidR="00E177C1" w:rsidRPr="00A10A29">
        <w:rPr>
          <w:rFonts w:ascii="Times New Roman" w:hAnsi="Times New Roman" w:cs="Times New Roman"/>
          <w:sz w:val="24"/>
          <w:szCs w:val="24"/>
          <w:lang w:val="ro-MD"/>
        </w:rPr>
        <w:t>stabilitatea</w:t>
      </w:r>
      <w:r w:rsidRPr="00A10A29">
        <w:rPr>
          <w:rFonts w:ascii="Times New Roman" w:hAnsi="Times New Roman" w:cs="Times New Roman"/>
          <w:sz w:val="24"/>
          <w:szCs w:val="24"/>
          <w:lang w:val="ro-MD"/>
        </w:rPr>
        <w:t xml:space="preserve"> financiară, care urmează a fi publicată de societățile de asigurare sau de reasigurare (în continuare – societăți), termenele și mijloacele de publicare</w:t>
      </w:r>
      <w:r w:rsidR="00A13D1E" w:rsidRPr="00A10A29">
        <w:rPr>
          <w:rFonts w:ascii="Times New Roman" w:hAnsi="Times New Roman" w:cs="Times New Roman"/>
          <w:sz w:val="24"/>
          <w:szCs w:val="24"/>
          <w:lang w:val="ro-MD"/>
        </w:rPr>
        <w:t>.</w:t>
      </w:r>
      <w:r w:rsidR="00A13D1E" w:rsidRPr="00A10A29">
        <w:rPr>
          <w:rFonts w:ascii="Times New Roman" w:hAnsi="Times New Roman" w:cs="Times New Roman"/>
          <w:i/>
          <w:iCs/>
          <w:sz w:val="24"/>
          <w:szCs w:val="24"/>
          <w:lang w:val="ro-MD"/>
        </w:rPr>
        <w:t xml:space="preserve"> </w:t>
      </w:r>
    </w:p>
    <w:p w14:paraId="55D96B31" w14:textId="04F78211" w:rsidR="00B065F4" w:rsidRPr="00A10A29" w:rsidRDefault="00A66299" w:rsidP="00B065F4">
      <w:pPr>
        <w:pStyle w:val="ListParagraph"/>
        <w:numPr>
          <w:ilvl w:val="0"/>
          <w:numId w:val="59"/>
        </w:numPr>
        <w:tabs>
          <w:tab w:val="left" w:pos="426"/>
        </w:tabs>
        <w:spacing w:after="0" w:line="240" w:lineRule="auto"/>
        <w:ind w:left="0" w:firstLine="0"/>
        <w:jc w:val="both"/>
        <w:rPr>
          <w:rFonts w:ascii="Times New Roman" w:hAnsi="Times New Roman" w:cs="Times New Roman"/>
          <w:sz w:val="24"/>
          <w:szCs w:val="24"/>
          <w:lang w:val="ro-MD"/>
        </w:rPr>
      </w:pPr>
      <w:bookmarkStart w:id="2" w:name="_Ref160615107"/>
      <w:r w:rsidRPr="00A10A29">
        <w:rPr>
          <w:rFonts w:ascii="Times New Roman" w:hAnsi="Times New Roman" w:cs="Times New Roman"/>
          <w:sz w:val="24"/>
          <w:szCs w:val="24"/>
          <w:lang w:val="ro-MD"/>
        </w:rPr>
        <w:t>Termenii și expresiile utilizate în prezentul regulament au semnificația prevăzută în Legea nr.</w:t>
      </w:r>
      <w:r w:rsidR="00B065F4" w:rsidRPr="00A10A29">
        <w:rPr>
          <w:rFonts w:ascii="Times New Roman" w:hAnsi="Times New Roman" w:cs="Times New Roman"/>
          <w:sz w:val="24"/>
          <w:szCs w:val="24"/>
          <w:lang w:val="ro-MD"/>
        </w:rPr>
        <w:t>92</w:t>
      </w:r>
      <w:r w:rsidR="00082719" w:rsidRPr="00A10A29">
        <w:rPr>
          <w:rFonts w:ascii="Times New Roman" w:hAnsi="Times New Roman" w:cs="Times New Roman"/>
          <w:sz w:val="24"/>
          <w:szCs w:val="24"/>
          <w:lang w:val="ro-MD"/>
        </w:rPr>
        <w:t xml:space="preserve">/2022 </w:t>
      </w:r>
      <w:r w:rsidRPr="00A10A29">
        <w:rPr>
          <w:rFonts w:ascii="Times New Roman" w:hAnsi="Times New Roman" w:cs="Times New Roman"/>
          <w:sz w:val="24"/>
          <w:szCs w:val="24"/>
          <w:lang w:val="ro-MD"/>
        </w:rPr>
        <w:t xml:space="preserve">privind activitatea de asigurare sau de reasigurare (în continuare – Legea nr. </w:t>
      </w:r>
      <w:r w:rsidR="00FF7B67" w:rsidRPr="00A10A29">
        <w:rPr>
          <w:rFonts w:ascii="Times New Roman" w:hAnsi="Times New Roman" w:cs="Times New Roman"/>
          <w:sz w:val="24"/>
          <w:szCs w:val="24"/>
          <w:lang w:val="ro-MD"/>
        </w:rPr>
        <w:t>92/2022</w:t>
      </w:r>
      <w:r w:rsidRPr="00A10A29">
        <w:rPr>
          <w:rFonts w:ascii="Times New Roman" w:hAnsi="Times New Roman" w:cs="Times New Roman"/>
          <w:sz w:val="24"/>
          <w:szCs w:val="24"/>
          <w:lang w:val="ro-MD"/>
        </w:rPr>
        <w:t>)</w:t>
      </w:r>
      <w:bookmarkEnd w:id="2"/>
      <w:r w:rsidR="00D9762C" w:rsidRPr="00A10A29">
        <w:rPr>
          <w:rFonts w:ascii="Times New Roman" w:hAnsi="Times New Roman" w:cs="Times New Roman"/>
          <w:sz w:val="24"/>
          <w:szCs w:val="24"/>
          <w:lang w:val="ro-MD"/>
        </w:rPr>
        <w:t>.</w:t>
      </w:r>
    </w:p>
    <w:p w14:paraId="25B46914" w14:textId="3253ACC0" w:rsidR="004F5FF9" w:rsidRPr="00A10A29" w:rsidRDefault="00B065F4" w:rsidP="008B4A92">
      <w:pPr>
        <w:pStyle w:val="ListParagraph"/>
        <w:numPr>
          <w:ilvl w:val="0"/>
          <w:numId w:val="59"/>
        </w:numPr>
        <w:tabs>
          <w:tab w:val="left" w:pos="426"/>
        </w:tabs>
        <w:spacing w:after="0" w:line="240" w:lineRule="auto"/>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În</w:t>
      </w:r>
      <w:r w:rsidR="00595173" w:rsidRPr="00A10A29">
        <w:rPr>
          <w:rFonts w:ascii="Times New Roman" w:hAnsi="Times New Roman" w:cs="Times New Roman"/>
          <w:sz w:val="24"/>
          <w:szCs w:val="24"/>
          <w:lang w:val="ro-MD"/>
        </w:rPr>
        <w:t xml:space="preserve"> sensul prezentului regulament </w:t>
      </w:r>
      <w:r w:rsidRPr="00A10A29">
        <w:rPr>
          <w:rFonts w:ascii="Times New Roman" w:hAnsi="Times New Roman" w:cs="Times New Roman"/>
          <w:sz w:val="24"/>
          <w:szCs w:val="24"/>
          <w:lang w:val="ro-MD"/>
        </w:rPr>
        <w:t xml:space="preserve"> „societatea” include societatea de asigurare sau societatea de reasigurare cu sediul central în Republica Moldova, precum și sucursalele </w:t>
      </w:r>
      <w:r w:rsidR="00A10A29" w:rsidRPr="00A10A29">
        <w:rPr>
          <w:rFonts w:ascii="Times New Roman" w:hAnsi="Times New Roman" w:cs="Times New Roman"/>
          <w:sz w:val="24"/>
          <w:szCs w:val="24"/>
          <w:lang w:val="ro-MD"/>
        </w:rPr>
        <w:t>societăților</w:t>
      </w:r>
      <w:r w:rsidRPr="00A10A29">
        <w:rPr>
          <w:rFonts w:ascii="Times New Roman" w:hAnsi="Times New Roman" w:cs="Times New Roman"/>
          <w:sz w:val="24"/>
          <w:szCs w:val="24"/>
          <w:lang w:val="ro-MD"/>
        </w:rPr>
        <w:t xml:space="preserve"> de asigurare sau de reasigurare din statele </w:t>
      </w:r>
      <w:r w:rsidR="00A10A29" w:rsidRPr="00A10A29">
        <w:rPr>
          <w:rFonts w:ascii="Times New Roman" w:hAnsi="Times New Roman" w:cs="Times New Roman"/>
          <w:sz w:val="24"/>
          <w:szCs w:val="24"/>
          <w:lang w:val="ro-MD"/>
        </w:rPr>
        <w:t>terțe</w:t>
      </w:r>
      <w:r w:rsidR="00D558B2" w:rsidRPr="00A10A29">
        <w:rPr>
          <w:rFonts w:ascii="Times New Roman" w:hAnsi="Times New Roman" w:cs="Times New Roman"/>
          <w:sz w:val="24"/>
          <w:szCs w:val="24"/>
          <w:lang w:val="ro-MD"/>
        </w:rPr>
        <w:t>.</w:t>
      </w:r>
      <w:bookmarkEnd w:id="1"/>
    </w:p>
    <w:p w14:paraId="7A42129D" w14:textId="77777777" w:rsidR="004F5FF9" w:rsidRPr="00A10A29" w:rsidRDefault="004F5FF9" w:rsidP="00A24B09">
      <w:pPr>
        <w:tabs>
          <w:tab w:val="left" w:pos="426"/>
        </w:tabs>
        <w:spacing w:after="0" w:line="240" w:lineRule="auto"/>
        <w:jc w:val="both"/>
        <w:rPr>
          <w:rFonts w:ascii="Times New Roman" w:eastAsia="Calibri" w:hAnsi="Times New Roman" w:cs="Times New Roman"/>
          <w:sz w:val="24"/>
          <w:szCs w:val="24"/>
          <w:lang w:val="ro-MD"/>
        </w:rPr>
      </w:pPr>
      <w:r w:rsidRPr="00A10A29">
        <w:rPr>
          <w:rFonts w:ascii="Times New Roman" w:eastAsia="Calibri" w:hAnsi="Times New Roman" w:cs="Times New Roman"/>
          <w:sz w:val="24"/>
          <w:szCs w:val="24"/>
          <w:lang w:val="ro-MD"/>
        </w:rPr>
        <w:t xml:space="preserve"> </w:t>
      </w:r>
    </w:p>
    <w:p w14:paraId="3B7E7188" w14:textId="7CD6525B" w:rsidR="00443648" w:rsidRPr="00A10A29" w:rsidRDefault="00443648" w:rsidP="00443648">
      <w:pPr>
        <w:pStyle w:val="ListParagraph"/>
        <w:spacing w:after="0" w:line="240" w:lineRule="auto"/>
        <w:ind w:left="644"/>
        <w:jc w:val="cente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Capitolul II</w:t>
      </w:r>
    </w:p>
    <w:p w14:paraId="3F427C85" w14:textId="51CD4977" w:rsidR="004F5FF9" w:rsidRPr="00A10A29" w:rsidRDefault="000D48B4" w:rsidP="004F5FF9">
      <w:pPr>
        <w:tabs>
          <w:tab w:val="left" w:pos="284"/>
          <w:tab w:val="left" w:pos="3686"/>
          <w:tab w:val="left" w:pos="4253"/>
          <w:tab w:val="left" w:pos="7725"/>
        </w:tabs>
        <w:spacing w:after="0" w:line="240" w:lineRule="auto"/>
        <w:jc w:val="center"/>
        <w:rPr>
          <w:rFonts w:ascii="Times New Roman" w:eastAsia="Times New Roman" w:hAnsi="Times New Roman" w:cs="Times New Roman"/>
          <w:b/>
          <w:sz w:val="24"/>
          <w:szCs w:val="24"/>
          <w:lang w:val="ro-MD"/>
        </w:rPr>
      </w:pPr>
      <w:r w:rsidRPr="00A10A29">
        <w:rPr>
          <w:rFonts w:ascii="Times New Roman" w:hAnsi="Times New Roman" w:cs="Times New Roman"/>
          <w:b/>
          <w:bCs/>
          <w:iCs/>
          <w:sz w:val="24"/>
          <w:szCs w:val="24"/>
          <w:lang w:val="ro-MD"/>
        </w:rPr>
        <w:t xml:space="preserve">RAPORTUL PRIVIND SOLVABILITATEA ȘI </w:t>
      </w:r>
      <w:r w:rsidR="00B3636F" w:rsidRPr="00A10A29">
        <w:rPr>
          <w:rFonts w:ascii="Times New Roman" w:hAnsi="Times New Roman" w:cs="Times New Roman"/>
          <w:b/>
          <w:bCs/>
          <w:iCs/>
          <w:sz w:val="24"/>
          <w:szCs w:val="24"/>
          <w:lang w:val="ro-MD"/>
        </w:rPr>
        <w:t xml:space="preserve">STABILITATEA </w:t>
      </w:r>
      <w:r w:rsidRPr="00A10A29">
        <w:rPr>
          <w:rFonts w:ascii="Times New Roman" w:hAnsi="Times New Roman" w:cs="Times New Roman"/>
          <w:b/>
          <w:bCs/>
          <w:iCs/>
          <w:sz w:val="24"/>
          <w:szCs w:val="24"/>
          <w:lang w:val="ro-MD"/>
        </w:rPr>
        <w:t>FINANCIARĂ</w:t>
      </w:r>
    </w:p>
    <w:p w14:paraId="2F550E3A" w14:textId="77777777" w:rsidR="00A01B2B" w:rsidRPr="00A10A29" w:rsidRDefault="00A01B2B" w:rsidP="00A01B2B">
      <w:pPr>
        <w:pStyle w:val="CM4"/>
        <w:jc w:val="center"/>
        <w:rPr>
          <w:i/>
          <w:iCs/>
        </w:rPr>
      </w:pPr>
    </w:p>
    <w:p w14:paraId="74AFBD60" w14:textId="35523F59" w:rsidR="004F5FF9" w:rsidRPr="00A10A29" w:rsidRDefault="004769D4" w:rsidP="00A01B2B">
      <w:pPr>
        <w:pStyle w:val="CM4"/>
        <w:jc w:val="center"/>
        <w:rPr>
          <w:b/>
        </w:rPr>
      </w:pPr>
      <w:r w:rsidRPr="00A10A29">
        <w:rPr>
          <w:b/>
          <w:iCs/>
        </w:rPr>
        <w:t>Secțiunea</w:t>
      </w:r>
      <w:r w:rsidR="004F5FF9" w:rsidRPr="00A10A29">
        <w:rPr>
          <w:b/>
          <w:iCs/>
        </w:rPr>
        <w:t xml:space="preserve"> 1</w:t>
      </w:r>
    </w:p>
    <w:p w14:paraId="1500FB85" w14:textId="4AA03853" w:rsidR="004F5FF9" w:rsidRPr="00A10A29" w:rsidRDefault="00806682" w:rsidP="00A01B2B">
      <w:pPr>
        <w:pStyle w:val="CM4"/>
        <w:jc w:val="center"/>
        <w:rPr>
          <w:b/>
        </w:rPr>
      </w:pPr>
      <w:r w:rsidRPr="00A10A29">
        <w:rPr>
          <w:b/>
          <w:bCs/>
          <w:iCs/>
        </w:rPr>
        <w:t>S</w:t>
      </w:r>
      <w:r w:rsidR="004F5FF9" w:rsidRPr="00A10A29">
        <w:rPr>
          <w:b/>
          <w:bCs/>
          <w:iCs/>
        </w:rPr>
        <w:t>tructură și con</w:t>
      </w:r>
      <w:r w:rsidR="00443648" w:rsidRPr="00A10A29">
        <w:rPr>
          <w:b/>
          <w:bCs/>
          <w:iCs/>
        </w:rPr>
        <w:t>ț</w:t>
      </w:r>
      <w:r w:rsidR="004F5FF9" w:rsidRPr="00A10A29">
        <w:rPr>
          <w:b/>
          <w:bCs/>
          <w:iCs/>
        </w:rPr>
        <w:t>inut</w:t>
      </w:r>
    </w:p>
    <w:p w14:paraId="69737475" w14:textId="3AE47E46" w:rsidR="00371A40" w:rsidRPr="00A10A29" w:rsidRDefault="006727BC" w:rsidP="001E2377">
      <w:pPr>
        <w:pStyle w:val="ListParagraph"/>
        <w:numPr>
          <w:ilvl w:val="0"/>
          <w:numId w:val="59"/>
        </w:numPr>
        <w:tabs>
          <w:tab w:val="left" w:pos="567"/>
        </w:tabs>
        <w:spacing w:after="0" w:line="240" w:lineRule="auto"/>
        <w:ind w:left="0" w:firstLine="0"/>
        <w:jc w:val="both"/>
        <w:rPr>
          <w:rFonts w:ascii="Times New Roman" w:eastAsia="Times New Roman" w:hAnsi="Times New Roman" w:cs="Times New Roman"/>
          <w:bCs/>
          <w:sz w:val="24"/>
          <w:szCs w:val="24"/>
          <w:lang w:val="ro-MD"/>
        </w:rPr>
      </w:pPr>
      <w:bookmarkStart w:id="3" w:name="_Ref162165720"/>
      <w:r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stabilitatea</w:t>
      </w:r>
      <w:r w:rsidRPr="00A10A29">
        <w:rPr>
          <w:rFonts w:ascii="Times New Roman" w:hAnsi="Times New Roman" w:cs="Times New Roman"/>
          <w:sz w:val="24"/>
          <w:szCs w:val="24"/>
          <w:lang w:val="ro-MD"/>
        </w:rPr>
        <w:t xml:space="preserve"> financiară</w:t>
      </w:r>
      <w:r w:rsidR="003839A2" w:rsidRPr="00A10A29">
        <w:rPr>
          <w:rFonts w:ascii="Times New Roman" w:hAnsi="Times New Roman" w:cs="Times New Roman"/>
          <w:sz w:val="24"/>
          <w:szCs w:val="24"/>
          <w:lang w:val="ro-MD"/>
        </w:rPr>
        <w:t xml:space="preserve"> </w:t>
      </w:r>
      <w:r w:rsidRPr="00A10A29">
        <w:rPr>
          <w:rFonts w:ascii="Times New Roman" w:hAnsi="Times New Roman" w:cs="Times New Roman"/>
          <w:sz w:val="24"/>
          <w:szCs w:val="24"/>
          <w:lang w:val="ro-MD"/>
        </w:rPr>
        <w:t xml:space="preserve"> </w:t>
      </w:r>
      <w:r w:rsidR="00A24B09" w:rsidRPr="00A10A29">
        <w:rPr>
          <w:rFonts w:ascii="Times New Roman" w:hAnsi="Times New Roman" w:cs="Times New Roman"/>
          <w:sz w:val="24"/>
          <w:szCs w:val="24"/>
          <w:lang w:val="ro-MD"/>
        </w:rPr>
        <w:t xml:space="preserve">corespunde </w:t>
      </w:r>
      <w:r w:rsidRPr="00A10A29">
        <w:rPr>
          <w:rFonts w:ascii="Times New Roman" w:hAnsi="Times New Roman" w:cs="Times New Roman"/>
          <w:sz w:val="24"/>
          <w:szCs w:val="24"/>
          <w:lang w:val="ro-MD"/>
        </w:rPr>
        <w:t>structur</w:t>
      </w:r>
      <w:r w:rsidR="00A24B09" w:rsidRPr="00A10A29">
        <w:rPr>
          <w:rFonts w:ascii="Times New Roman" w:hAnsi="Times New Roman" w:cs="Times New Roman"/>
          <w:sz w:val="24"/>
          <w:szCs w:val="24"/>
          <w:lang w:val="ro-MD"/>
        </w:rPr>
        <w:t>ii</w:t>
      </w:r>
      <w:r w:rsidRPr="00A10A29">
        <w:rPr>
          <w:rFonts w:ascii="Times New Roman" w:hAnsi="Times New Roman" w:cs="Times New Roman"/>
          <w:sz w:val="24"/>
          <w:szCs w:val="24"/>
          <w:lang w:val="ro-MD"/>
        </w:rPr>
        <w:t xml:space="preserve"> prevăzut</w:t>
      </w:r>
      <w:r w:rsidR="00A24B09" w:rsidRPr="00A10A29">
        <w:rPr>
          <w:rFonts w:ascii="Times New Roman" w:hAnsi="Times New Roman" w:cs="Times New Roman"/>
          <w:sz w:val="24"/>
          <w:szCs w:val="24"/>
          <w:lang w:val="ro-MD"/>
        </w:rPr>
        <w:t>e</w:t>
      </w:r>
      <w:r w:rsidRPr="00A10A29">
        <w:rPr>
          <w:rFonts w:ascii="Times New Roman" w:hAnsi="Times New Roman" w:cs="Times New Roman"/>
          <w:sz w:val="24"/>
          <w:szCs w:val="24"/>
          <w:lang w:val="ro-MD"/>
        </w:rPr>
        <w:t xml:space="preserve"> în </w:t>
      </w:r>
      <w:r w:rsidR="00582B31" w:rsidRPr="00A10A29">
        <w:rPr>
          <w:rFonts w:ascii="Times New Roman" w:hAnsi="Times New Roman" w:cs="Times New Roman"/>
          <w:sz w:val="24"/>
          <w:szCs w:val="24"/>
          <w:lang w:val="ro-MD"/>
        </w:rPr>
        <w:t xml:space="preserve">anexa </w:t>
      </w:r>
      <w:r w:rsidR="00064E5E" w:rsidRPr="00A10A29">
        <w:rPr>
          <w:rFonts w:ascii="Times New Roman" w:hAnsi="Times New Roman" w:cs="Times New Roman"/>
          <w:sz w:val="24"/>
          <w:szCs w:val="24"/>
          <w:lang w:val="ro-MD"/>
        </w:rPr>
        <w:t xml:space="preserve">la regulament </w:t>
      </w:r>
      <w:r w:rsidRPr="00A10A29">
        <w:rPr>
          <w:rFonts w:ascii="Times New Roman" w:hAnsi="Times New Roman" w:cs="Times New Roman"/>
          <w:sz w:val="24"/>
          <w:szCs w:val="24"/>
          <w:lang w:val="ro-MD"/>
        </w:rPr>
        <w:t xml:space="preserve">și face </w:t>
      </w:r>
      <w:r w:rsidR="00A24B09" w:rsidRPr="00A10A29">
        <w:rPr>
          <w:rFonts w:ascii="Times New Roman" w:hAnsi="Times New Roman" w:cs="Times New Roman"/>
          <w:sz w:val="24"/>
          <w:szCs w:val="24"/>
          <w:lang w:val="ro-MD"/>
        </w:rPr>
        <w:t>publice</w:t>
      </w:r>
      <w:r w:rsidRPr="00A10A29">
        <w:rPr>
          <w:rFonts w:ascii="Times New Roman" w:hAnsi="Times New Roman" w:cs="Times New Roman"/>
          <w:sz w:val="24"/>
          <w:szCs w:val="24"/>
          <w:lang w:val="ro-MD"/>
        </w:rPr>
        <w:t xml:space="preserve"> informa</w:t>
      </w:r>
      <w:r w:rsidR="00A13D1E" w:rsidRPr="00A10A29">
        <w:rPr>
          <w:rFonts w:ascii="Times New Roman" w:hAnsi="Times New Roman" w:cs="Times New Roman"/>
          <w:sz w:val="24"/>
          <w:szCs w:val="24"/>
          <w:lang w:val="ro-MD"/>
        </w:rPr>
        <w:t>ț</w:t>
      </w:r>
      <w:r w:rsidRPr="00A10A29">
        <w:rPr>
          <w:rFonts w:ascii="Times New Roman" w:hAnsi="Times New Roman" w:cs="Times New Roman"/>
          <w:sz w:val="24"/>
          <w:szCs w:val="24"/>
          <w:lang w:val="ro-MD"/>
        </w:rPr>
        <w:t>iile men</w:t>
      </w:r>
      <w:r w:rsidR="00A13D1E" w:rsidRPr="00A10A29">
        <w:rPr>
          <w:rFonts w:ascii="Times New Roman" w:hAnsi="Times New Roman" w:cs="Times New Roman"/>
          <w:sz w:val="24"/>
          <w:szCs w:val="24"/>
          <w:lang w:val="ro-MD"/>
        </w:rPr>
        <w:t>ți</w:t>
      </w:r>
      <w:r w:rsidRPr="00A10A29">
        <w:rPr>
          <w:rFonts w:ascii="Times New Roman" w:hAnsi="Times New Roman" w:cs="Times New Roman"/>
          <w:sz w:val="24"/>
          <w:szCs w:val="24"/>
          <w:lang w:val="ro-MD"/>
        </w:rPr>
        <w:t xml:space="preserve">onate la </w:t>
      </w:r>
      <w:r w:rsidR="00512A05" w:rsidRPr="00A10A29">
        <w:rPr>
          <w:rFonts w:ascii="Times New Roman" w:hAnsi="Times New Roman" w:cs="Times New Roman"/>
          <w:sz w:val="24"/>
          <w:szCs w:val="24"/>
          <w:lang w:val="ro-MD"/>
        </w:rPr>
        <w:t xml:space="preserve">punctele </w:t>
      </w:r>
      <w:r w:rsidR="00064E5E" w:rsidRPr="00A10A29">
        <w:rPr>
          <w:rFonts w:ascii="Times New Roman" w:hAnsi="Times New Roman" w:cs="Times New Roman"/>
          <w:sz w:val="24"/>
          <w:szCs w:val="24"/>
          <w:lang w:val="ro-MD"/>
        </w:rPr>
        <w:t>8</w:t>
      </w:r>
      <w:r w:rsidR="00BE7369" w:rsidRPr="00A10A29">
        <w:rPr>
          <w:rFonts w:ascii="Times New Roman" w:hAnsi="Times New Roman" w:cs="Times New Roman"/>
          <w:sz w:val="24"/>
          <w:szCs w:val="24"/>
          <w:lang w:val="ro-MD"/>
        </w:rPr>
        <w:t xml:space="preserve"> </w:t>
      </w:r>
      <w:r w:rsidR="00F17626" w:rsidRPr="00A10A29">
        <w:rPr>
          <w:rFonts w:ascii="Times New Roman" w:hAnsi="Times New Roman" w:cs="Times New Roman"/>
          <w:sz w:val="24"/>
          <w:szCs w:val="24"/>
          <w:lang w:val="ro-MD"/>
        </w:rPr>
        <w:t xml:space="preserve">- </w:t>
      </w:r>
      <w:r w:rsidR="00064E5E" w:rsidRPr="00A10A29">
        <w:rPr>
          <w:rFonts w:ascii="Times New Roman" w:hAnsi="Times New Roman" w:cs="Times New Roman"/>
          <w:sz w:val="24"/>
          <w:szCs w:val="24"/>
          <w:lang w:val="ro-MD"/>
        </w:rPr>
        <w:t>4</w:t>
      </w:r>
      <w:r w:rsidR="001E3869" w:rsidRPr="00A10A29">
        <w:rPr>
          <w:rFonts w:ascii="Times New Roman" w:hAnsi="Times New Roman" w:cs="Times New Roman"/>
          <w:sz w:val="24"/>
          <w:szCs w:val="24"/>
          <w:lang w:val="ro-MD"/>
        </w:rPr>
        <w:t>1</w:t>
      </w:r>
      <w:r w:rsidRPr="00A10A29">
        <w:rPr>
          <w:rFonts w:ascii="Times New Roman" w:hAnsi="Times New Roman" w:cs="Times New Roman"/>
          <w:sz w:val="24"/>
          <w:szCs w:val="24"/>
          <w:lang w:val="ro-MD"/>
        </w:rPr>
        <w:t>.</w:t>
      </w:r>
      <w:r w:rsidRPr="00A10A29">
        <w:rPr>
          <w:rFonts w:ascii="Times New Roman" w:hAnsi="Times New Roman" w:cs="Times New Roman"/>
          <w:i/>
          <w:iCs/>
          <w:sz w:val="24"/>
          <w:szCs w:val="24"/>
          <w:lang w:val="ro-MD"/>
        </w:rPr>
        <w:t xml:space="preserve"> </w:t>
      </w:r>
      <w:bookmarkEnd w:id="3"/>
    </w:p>
    <w:p w14:paraId="1C13D565" w14:textId="701E4480" w:rsidR="00575768" w:rsidRPr="00A10A29" w:rsidRDefault="00B13A4A" w:rsidP="006D612D">
      <w:pPr>
        <w:pStyle w:val="ListParagraph"/>
        <w:numPr>
          <w:ilvl w:val="0"/>
          <w:numId w:val="59"/>
        </w:numPr>
        <w:tabs>
          <w:tab w:val="left" w:pos="567"/>
        </w:tabs>
        <w:spacing w:after="0" w:line="240" w:lineRule="auto"/>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Raportul </w:t>
      </w:r>
      <w:r w:rsidR="00A24B09" w:rsidRPr="00A10A29">
        <w:rPr>
          <w:rFonts w:ascii="Times New Roman" w:hAnsi="Times New Roman" w:cs="Times New Roman"/>
          <w:sz w:val="24"/>
          <w:szCs w:val="24"/>
          <w:lang w:val="ro-MD"/>
        </w:rPr>
        <w:t xml:space="preserve">privind solvabilitatea și </w:t>
      </w:r>
      <w:r w:rsidR="00E177C1" w:rsidRPr="00A10A29">
        <w:rPr>
          <w:rFonts w:ascii="Times New Roman" w:hAnsi="Times New Roman" w:cs="Times New Roman"/>
          <w:sz w:val="24"/>
          <w:szCs w:val="24"/>
          <w:lang w:val="ro-MD"/>
        </w:rPr>
        <w:t xml:space="preserve">stabilitatea </w:t>
      </w:r>
      <w:r w:rsidR="00A24B09" w:rsidRPr="00A10A29">
        <w:rPr>
          <w:rFonts w:ascii="Times New Roman" w:hAnsi="Times New Roman" w:cs="Times New Roman"/>
          <w:sz w:val="24"/>
          <w:szCs w:val="24"/>
          <w:lang w:val="ro-MD"/>
        </w:rPr>
        <w:t xml:space="preserve">financiară </w:t>
      </w:r>
      <w:r w:rsidRPr="00A10A29">
        <w:rPr>
          <w:rFonts w:ascii="Times New Roman" w:hAnsi="Times New Roman" w:cs="Times New Roman"/>
          <w:sz w:val="24"/>
          <w:szCs w:val="24"/>
          <w:lang w:val="ro-MD"/>
        </w:rPr>
        <w:t>con</w:t>
      </w:r>
      <w:r w:rsidR="00A13D1E" w:rsidRPr="00A10A29">
        <w:rPr>
          <w:rFonts w:ascii="Times New Roman" w:hAnsi="Times New Roman" w:cs="Times New Roman"/>
          <w:sz w:val="24"/>
          <w:szCs w:val="24"/>
          <w:lang w:val="ro-MD"/>
        </w:rPr>
        <w:t>ț</w:t>
      </w:r>
      <w:r w:rsidRPr="00A10A29">
        <w:rPr>
          <w:rFonts w:ascii="Times New Roman" w:hAnsi="Times New Roman" w:cs="Times New Roman"/>
          <w:sz w:val="24"/>
          <w:szCs w:val="24"/>
          <w:lang w:val="ro-MD"/>
        </w:rPr>
        <w:t>ine informa</w:t>
      </w:r>
      <w:r w:rsidR="00A13D1E" w:rsidRPr="00A10A29">
        <w:rPr>
          <w:rFonts w:ascii="Times New Roman" w:hAnsi="Times New Roman" w:cs="Times New Roman"/>
          <w:sz w:val="24"/>
          <w:szCs w:val="24"/>
          <w:lang w:val="ro-MD"/>
        </w:rPr>
        <w:t>ț</w:t>
      </w:r>
      <w:r w:rsidRPr="00A10A29">
        <w:rPr>
          <w:rFonts w:ascii="Times New Roman" w:hAnsi="Times New Roman" w:cs="Times New Roman"/>
          <w:sz w:val="24"/>
          <w:szCs w:val="24"/>
          <w:lang w:val="ro-MD"/>
        </w:rPr>
        <w:t>ii cantitative și calitative sub formă de text, completate, când este cazul, cu formulare cantitative.</w:t>
      </w:r>
      <w:r w:rsidRPr="00A10A29">
        <w:rPr>
          <w:rFonts w:ascii="Times New Roman" w:hAnsi="Times New Roman" w:cs="Times New Roman"/>
          <w:i/>
          <w:iCs/>
          <w:sz w:val="24"/>
          <w:szCs w:val="24"/>
          <w:lang w:val="ro-MD"/>
        </w:rPr>
        <w:t xml:space="preserve"> </w:t>
      </w:r>
    </w:p>
    <w:p w14:paraId="39D854D6" w14:textId="11192F5D" w:rsidR="002D7309" w:rsidRPr="00A10A29" w:rsidRDefault="002D7309" w:rsidP="001E2377">
      <w:pPr>
        <w:pStyle w:val="ListParagraph"/>
        <w:numPr>
          <w:ilvl w:val="0"/>
          <w:numId w:val="59"/>
        </w:numPr>
        <w:tabs>
          <w:tab w:val="left" w:pos="567"/>
        </w:tabs>
        <w:spacing w:after="0" w:line="240" w:lineRule="auto"/>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Societatea trebuie să </w:t>
      </w:r>
      <w:r w:rsidR="00A63F51" w:rsidRPr="00A10A29">
        <w:rPr>
          <w:rFonts w:ascii="Times New Roman" w:hAnsi="Times New Roman" w:cs="Times New Roman"/>
          <w:sz w:val="24"/>
          <w:szCs w:val="24"/>
          <w:lang w:val="ro-MD"/>
        </w:rPr>
        <w:t xml:space="preserve">dispună de </w:t>
      </w:r>
      <w:r w:rsidRPr="00A10A29">
        <w:rPr>
          <w:rFonts w:ascii="Times New Roman" w:hAnsi="Times New Roman" w:cs="Times New Roman"/>
          <w:sz w:val="24"/>
          <w:szCs w:val="24"/>
          <w:lang w:val="ro-MD"/>
        </w:rPr>
        <w:t>o politică de publicare a informațiilor</w:t>
      </w:r>
      <w:r w:rsidR="00A63F51"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care respectă </w:t>
      </w:r>
      <w:r w:rsidR="00237DA4" w:rsidRPr="00A10A29">
        <w:rPr>
          <w:rFonts w:ascii="Times New Roman" w:hAnsi="Times New Roman" w:cs="Times New Roman"/>
          <w:sz w:val="24"/>
          <w:szCs w:val="24"/>
          <w:lang w:val="ro-MD"/>
        </w:rPr>
        <w:t xml:space="preserve">prevederile </w:t>
      </w:r>
      <w:r w:rsidR="00927B99" w:rsidRPr="00A10A29">
        <w:rPr>
          <w:rFonts w:ascii="Times New Roman" w:hAnsi="Times New Roman" w:cs="Times New Roman"/>
          <w:sz w:val="24"/>
          <w:szCs w:val="24"/>
          <w:lang w:val="ro-MD"/>
        </w:rPr>
        <w:t xml:space="preserve">cadrului normativ aferent </w:t>
      </w:r>
      <w:r w:rsidR="00237DA4" w:rsidRPr="00A10A29">
        <w:rPr>
          <w:rFonts w:ascii="Times New Roman" w:hAnsi="Times New Roman" w:cs="Times New Roman"/>
          <w:sz w:val="24"/>
          <w:szCs w:val="24"/>
          <w:lang w:val="ro-MD"/>
        </w:rPr>
        <w:t>sistemul</w:t>
      </w:r>
      <w:r w:rsidR="00927B99" w:rsidRPr="00A10A29">
        <w:rPr>
          <w:rFonts w:ascii="Times New Roman" w:hAnsi="Times New Roman" w:cs="Times New Roman"/>
          <w:sz w:val="24"/>
          <w:szCs w:val="24"/>
          <w:lang w:val="ro-MD"/>
        </w:rPr>
        <w:t>ui</w:t>
      </w:r>
      <w:r w:rsidR="00237DA4" w:rsidRPr="00A10A29">
        <w:rPr>
          <w:rFonts w:ascii="Times New Roman" w:hAnsi="Times New Roman" w:cs="Times New Roman"/>
          <w:sz w:val="24"/>
          <w:szCs w:val="24"/>
          <w:lang w:val="ro-MD"/>
        </w:rPr>
        <w:t xml:space="preserve"> de guvernanță a societăților  </w:t>
      </w:r>
      <w:r w:rsidRPr="00A10A29">
        <w:rPr>
          <w:rFonts w:ascii="Times New Roman" w:hAnsi="Times New Roman" w:cs="Times New Roman"/>
          <w:sz w:val="24"/>
          <w:szCs w:val="24"/>
          <w:lang w:val="ro-MD"/>
        </w:rPr>
        <w:t>și care include</w:t>
      </w:r>
      <w:r w:rsidR="00D9762C"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suplimentar</w:t>
      </w:r>
      <w:r w:rsidR="00D9762C"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următoarele: </w:t>
      </w:r>
    </w:p>
    <w:p w14:paraId="73C126F3" w14:textId="31834690" w:rsidR="002D7309" w:rsidRPr="00A10A29" w:rsidRDefault="00E939F8" w:rsidP="007252E7">
      <w:pPr>
        <w:pStyle w:val="ListParagraph"/>
        <w:tabs>
          <w:tab w:val="left" w:pos="426"/>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 </w:t>
      </w:r>
      <w:r w:rsidR="002D7309" w:rsidRPr="00A10A29">
        <w:rPr>
          <w:rFonts w:ascii="Times New Roman" w:hAnsi="Times New Roman" w:cs="Times New Roman"/>
          <w:sz w:val="24"/>
          <w:szCs w:val="24"/>
          <w:lang w:val="ro-MD"/>
        </w:rPr>
        <w:t xml:space="preserve">identificarea persoanelor/funcțiilor responsabile pentru elaborarea și revizuirea </w:t>
      </w:r>
      <w:r w:rsidR="001073FE" w:rsidRPr="00A10A29">
        <w:rPr>
          <w:rFonts w:ascii="Times New Roman" w:hAnsi="Times New Roman" w:cs="Times New Roman"/>
          <w:sz w:val="24"/>
          <w:szCs w:val="24"/>
          <w:lang w:val="ro-MD"/>
        </w:rPr>
        <w:t xml:space="preserve">oricăror forme de raportare și a </w:t>
      </w:r>
      <w:r w:rsidR="002D7309" w:rsidRPr="00A10A29">
        <w:rPr>
          <w:rFonts w:ascii="Times New Roman" w:hAnsi="Times New Roman" w:cs="Times New Roman"/>
          <w:sz w:val="24"/>
          <w:szCs w:val="24"/>
          <w:lang w:val="ro-MD"/>
        </w:rPr>
        <w:t xml:space="preserve">informațiilor publicate; </w:t>
      </w:r>
    </w:p>
    <w:p w14:paraId="3CDE5B39" w14:textId="47938298" w:rsidR="002735B6" w:rsidRPr="00A10A29" w:rsidRDefault="00E939F8" w:rsidP="007252E7">
      <w:pPr>
        <w:pStyle w:val="ListParagraph"/>
        <w:tabs>
          <w:tab w:val="left" w:pos="426"/>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 </w:t>
      </w:r>
      <w:r w:rsidR="002D7309" w:rsidRPr="00A10A29">
        <w:rPr>
          <w:rFonts w:ascii="Times New Roman" w:hAnsi="Times New Roman" w:cs="Times New Roman"/>
          <w:sz w:val="24"/>
          <w:szCs w:val="24"/>
          <w:lang w:val="ro-MD"/>
        </w:rPr>
        <w:t>procesele de îndeplinire a cerințelor de publicare;</w:t>
      </w:r>
    </w:p>
    <w:p w14:paraId="28750D92" w14:textId="602CF07C" w:rsidR="002D7309" w:rsidRPr="00A10A29" w:rsidRDefault="00E939F8" w:rsidP="007252E7">
      <w:pPr>
        <w:pStyle w:val="ListParagraph"/>
        <w:tabs>
          <w:tab w:val="left" w:pos="426"/>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 </w:t>
      </w:r>
      <w:r w:rsidR="002735B6" w:rsidRPr="00A10A29">
        <w:rPr>
          <w:rFonts w:ascii="Times New Roman" w:hAnsi="Times New Roman" w:cs="Times New Roman"/>
          <w:sz w:val="24"/>
          <w:szCs w:val="24"/>
          <w:lang w:val="ro-MD"/>
        </w:rPr>
        <w:t>explicarea proceselor și a măsurilor de control pentru asigurarea fiabilității, a integralității și a consecvenței datelor;</w:t>
      </w:r>
    </w:p>
    <w:p w14:paraId="7B0028EC" w14:textId="61D34BB6" w:rsidR="002D7309" w:rsidRPr="00A10A29" w:rsidRDefault="00E939F8" w:rsidP="007252E7">
      <w:pPr>
        <w:pStyle w:val="ListParagraph"/>
        <w:tabs>
          <w:tab w:val="left" w:pos="426"/>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lastRenderedPageBreak/>
        <w:t xml:space="preserve">4) </w:t>
      </w:r>
      <w:r w:rsidR="002D7309" w:rsidRPr="00A10A29">
        <w:rPr>
          <w:rFonts w:ascii="Times New Roman" w:hAnsi="Times New Roman" w:cs="Times New Roman"/>
          <w:sz w:val="24"/>
          <w:szCs w:val="24"/>
          <w:lang w:val="ro-MD"/>
        </w:rPr>
        <w:t xml:space="preserve">procesele de revizuire și de aprobare a </w:t>
      </w:r>
      <w:r w:rsidR="006C1FDA" w:rsidRPr="00A10A29">
        <w:rPr>
          <w:rFonts w:ascii="Times New Roman" w:hAnsi="Times New Roman" w:cs="Times New Roman"/>
          <w:sz w:val="24"/>
          <w:szCs w:val="24"/>
          <w:lang w:val="ro-MD"/>
        </w:rPr>
        <w:t xml:space="preserve">Raportului </w:t>
      </w:r>
      <w:r w:rsidR="00EC5118" w:rsidRPr="00A10A29">
        <w:rPr>
          <w:rFonts w:ascii="Times New Roman" w:hAnsi="Times New Roman" w:cs="Times New Roman"/>
          <w:sz w:val="24"/>
          <w:szCs w:val="24"/>
          <w:lang w:val="ro-MD"/>
        </w:rPr>
        <w:t xml:space="preserve">privind solvabilitatea și </w:t>
      </w:r>
      <w:r w:rsidR="00E177C1" w:rsidRPr="00A10A29">
        <w:rPr>
          <w:rFonts w:ascii="Times New Roman" w:hAnsi="Times New Roman" w:cs="Times New Roman"/>
          <w:sz w:val="24"/>
          <w:szCs w:val="24"/>
          <w:lang w:val="ro-MD"/>
        </w:rPr>
        <w:t xml:space="preserve">stabilitatea </w:t>
      </w:r>
      <w:r w:rsidR="00EC5118" w:rsidRPr="00A10A29">
        <w:rPr>
          <w:rFonts w:ascii="Times New Roman" w:hAnsi="Times New Roman" w:cs="Times New Roman"/>
          <w:sz w:val="24"/>
          <w:szCs w:val="24"/>
          <w:lang w:val="ro-MD"/>
        </w:rPr>
        <w:t xml:space="preserve">financiară </w:t>
      </w:r>
      <w:r w:rsidR="002D7309" w:rsidRPr="00A10A29">
        <w:rPr>
          <w:rFonts w:ascii="Times New Roman" w:hAnsi="Times New Roman" w:cs="Times New Roman"/>
          <w:sz w:val="24"/>
          <w:szCs w:val="24"/>
          <w:lang w:val="ro-MD"/>
        </w:rPr>
        <w:t>de către</w:t>
      </w:r>
      <w:r w:rsidR="00A63F51" w:rsidRPr="00A10A29">
        <w:rPr>
          <w:rFonts w:ascii="Times New Roman" w:hAnsi="Times New Roman" w:cs="Times New Roman"/>
          <w:sz w:val="24"/>
          <w:szCs w:val="24"/>
          <w:lang w:val="ro-MD"/>
        </w:rPr>
        <w:t xml:space="preserve"> membrii organ</w:t>
      </w:r>
      <w:r w:rsidR="0051248E" w:rsidRPr="00A10A29">
        <w:rPr>
          <w:rFonts w:ascii="Times New Roman" w:hAnsi="Times New Roman" w:cs="Times New Roman"/>
          <w:sz w:val="24"/>
          <w:szCs w:val="24"/>
          <w:lang w:val="ro-MD"/>
        </w:rPr>
        <w:t>elor</w:t>
      </w:r>
      <w:r w:rsidR="00A63F51" w:rsidRPr="00A10A29">
        <w:rPr>
          <w:rFonts w:ascii="Times New Roman" w:hAnsi="Times New Roman" w:cs="Times New Roman"/>
          <w:sz w:val="24"/>
          <w:szCs w:val="24"/>
          <w:lang w:val="ro-MD"/>
        </w:rPr>
        <w:t xml:space="preserve"> de conducere</w:t>
      </w:r>
      <w:r w:rsidR="002D7309" w:rsidRPr="00A10A29">
        <w:rPr>
          <w:rFonts w:ascii="Times New Roman" w:hAnsi="Times New Roman" w:cs="Times New Roman"/>
          <w:sz w:val="24"/>
          <w:szCs w:val="24"/>
          <w:lang w:val="ro-MD"/>
        </w:rPr>
        <w:t xml:space="preserve">; </w:t>
      </w:r>
    </w:p>
    <w:p w14:paraId="23F17EB5" w14:textId="7D17A755" w:rsidR="001167CE" w:rsidRPr="00A10A29" w:rsidRDefault="00E939F8" w:rsidP="007252E7">
      <w:pPr>
        <w:pStyle w:val="ListParagraph"/>
        <w:tabs>
          <w:tab w:val="left" w:pos="426"/>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5) </w:t>
      </w:r>
      <w:r w:rsidR="002D7309" w:rsidRPr="00A10A29">
        <w:rPr>
          <w:rFonts w:ascii="Times New Roman" w:hAnsi="Times New Roman" w:cs="Times New Roman"/>
          <w:sz w:val="24"/>
          <w:szCs w:val="24"/>
          <w:lang w:val="ro-MD"/>
        </w:rPr>
        <w:t>identificarea informațiilor care sunt deja disponibile public</w:t>
      </w:r>
      <w:r w:rsidR="007C0EBD" w:rsidRPr="00A10A29">
        <w:rPr>
          <w:rFonts w:ascii="Times New Roman" w:hAnsi="Times New Roman" w:cs="Times New Roman"/>
          <w:sz w:val="24"/>
          <w:szCs w:val="24"/>
          <w:lang w:val="ro-MD"/>
        </w:rPr>
        <w:t>ului</w:t>
      </w:r>
      <w:r w:rsidR="002D7309" w:rsidRPr="00A10A29">
        <w:rPr>
          <w:rFonts w:ascii="Times New Roman" w:hAnsi="Times New Roman" w:cs="Times New Roman"/>
          <w:sz w:val="24"/>
          <w:szCs w:val="24"/>
          <w:lang w:val="ro-MD"/>
        </w:rPr>
        <w:t xml:space="preserve"> și pe care </w:t>
      </w:r>
      <w:r w:rsidR="001167CE" w:rsidRPr="00A10A29">
        <w:rPr>
          <w:rFonts w:ascii="Times New Roman" w:hAnsi="Times New Roman" w:cs="Times New Roman"/>
          <w:sz w:val="24"/>
          <w:szCs w:val="24"/>
          <w:lang w:val="ro-MD"/>
        </w:rPr>
        <w:t xml:space="preserve">societatea </w:t>
      </w:r>
      <w:r w:rsidR="002D7309" w:rsidRPr="00A10A29">
        <w:rPr>
          <w:rFonts w:ascii="Times New Roman" w:hAnsi="Times New Roman" w:cs="Times New Roman"/>
          <w:sz w:val="24"/>
          <w:szCs w:val="24"/>
          <w:lang w:val="ro-MD"/>
        </w:rPr>
        <w:t xml:space="preserve">le consideră a fi echivalente cu cerințele de informare din </w:t>
      </w:r>
      <w:r w:rsidR="006C1FDA" w:rsidRPr="00A10A29">
        <w:rPr>
          <w:rFonts w:ascii="Times New Roman" w:hAnsi="Times New Roman" w:cs="Times New Roman"/>
          <w:sz w:val="24"/>
          <w:szCs w:val="24"/>
          <w:lang w:val="ro-MD"/>
        </w:rPr>
        <w:t>Raport</w:t>
      </w:r>
      <w:r w:rsidR="00FE71EA" w:rsidRPr="00A10A29">
        <w:rPr>
          <w:rFonts w:ascii="Times New Roman" w:hAnsi="Times New Roman" w:cs="Times New Roman"/>
          <w:sz w:val="24"/>
          <w:szCs w:val="24"/>
          <w:lang w:val="ro-MD"/>
        </w:rPr>
        <w:t xml:space="preserve">ul privind solvabilitatea și </w:t>
      </w:r>
      <w:r w:rsidR="00E177C1" w:rsidRPr="00A10A29">
        <w:rPr>
          <w:rFonts w:ascii="Times New Roman" w:hAnsi="Times New Roman" w:cs="Times New Roman"/>
          <w:sz w:val="24"/>
          <w:szCs w:val="24"/>
          <w:lang w:val="ro-MD"/>
        </w:rPr>
        <w:t xml:space="preserve">stabilitatea </w:t>
      </w:r>
      <w:r w:rsidR="00FE71EA" w:rsidRPr="00A10A29">
        <w:rPr>
          <w:rFonts w:ascii="Times New Roman" w:hAnsi="Times New Roman" w:cs="Times New Roman"/>
          <w:sz w:val="24"/>
          <w:szCs w:val="24"/>
          <w:lang w:val="ro-MD"/>
        </w:rPr>
        <w:t>financiară</w:t>
      </w:r>
      <w:r w:rsidR="002D7309" w:rsidRPr="00A10A29">
        <w:rPr>
          <w:rFonts w:ascii="Times New Roman" w:hAnsi="Times New Roman" w:cs="Times New Roman"/>
          <w:sz w:val="24"/>
          <w:szCs w:val="24"/>
          <w:lang w:val="ro-MD"/>
        </w:rPr>
        <w:t xml:space="preserve"> sub aspectul naturii și al domeniului de aplicare; </w:t>
      </w:r>
    </w:p>
    <w:p w14:paraId="6A5B31BF" w14:textId="72910CE1" w:rsidR="001167CE" w:rsidRPr="00A10A29" w:rsidRDefault="00E939F8" w:rsidP="007252E7">
      <w:pPr>
        <w:pStyle w:val="ListParagraph"/>
        <w:tabs>
          <w:tab w:val="left" w:pos="426"/>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6) </w:t>
      </w:r>
      <w:r w:rsidR="002D7309" w:rsidRPr="00A10A29">
        <w:rPr>
          <w:rFonts w:ascii="Times New Roman" w:hAnsi="Times New Roman" w:cs="Times New Roman"/>
          <w:sz w:val="24"/>
          <w:szCs w:val="24"/>
          <w:lang w:val="ro-MD"/>
        </w:rPr>
        <w:t xml:space="preserve">informații </w:t>
      </w:r>
      <w:r w:rsidR="00331E9D" w:rsidRPr="00A10A29">
        <w:rPr>
          <w:rFonts w:ascii="Times New Roman" w:hAnsi="Times New Roman" w:cs="Times New Roman"/>
          <w:sz w:val="24"/>
          <w:szCs w:val="24"/>
          <w:lang w:val="ro-MD"/>
        </w:rPr>
        <w:t xml:space="preserve">confidențiale </w:t>
      </w:r>
      <w:r w:rsidR="002D7309" w:rsidRPr="00A10A29">
        <w:rPr>
          <w:rFonts w:ascii="Times New Roman" w:hAnsi="Times New Roman" w:cs="Times New Roman"/>
          <w:sz w:val="24"/>
          <w:szCs w:val="24"/>
          <w:lang w:val="ro-MD"/>
        </w:rPr>
        <w:t xml:space="preserve"> pe care </w:t>
      </w:r>
      <w:r w:rsidR="00A63F51" w:rsidRPr="00A10A29">
        <w:rPr>
          <w:rFonts w:ascii="Times New Roman" w:hAnsi="Times New Roman" w:cs="Times New Roman"/>
          <w:sz w:val="24"/>
          <w:szCs w:val="24"/>
          <w:lang w:val="ro-MD"/>
        </w:rPr>
        <w:t xml:space="preserve">societatea </w:t>
      </w:r>
      <w:r w:rsidR="002D7309" w:rsidRPr="00A10A29">
        <w:rPr>
          <w:rFonts w:ascii="Times New Roman" w:hAnsi="Times New Roman" w:cs="Times New Roman"/>
          <w:sz w:val="24"/>
          <w:szCs w:val="24"/>
          <w:lang w:val="ro-MD"/>
        </w:rPr>
        <w:t>intenționează să nu le publice în condițiile prevăzute la articolul</w:t>
      </w:r>
      <w:r w:rsidR="00A63F51" w:rsidRPr="00A10A29">
        <w:rPr>
          <w:rFonts w:ascii="Times New Roman" w:hAnsi="Times New Roman" w:cs="Times New Roman"/>
          <w:sz w:val="24"/>
          <w:szCs w:val="24"/>
          <w:lang w:val="ro-MD"/>
        </w:rPr>
        <w:t xml:space="preserve"> </w:t>
      </w:r>
      <w:r w:rsidR="00331E9D" w:rsidRPr="00A10A29">
        <w:rPr>
          <w:rFonts w:ascii="Times New Roman" w:hAnsi="Times New Roman" w:cs="Times New Roman"/>
          <w:sz w:val="24"/>
          <w:szCs w:val="24"/>
          <w:lang w:val="ro-MD"/>
        </w:rPr>
        <w:t>51</w:t>
      </w:r>
      <w:r w:rsidR="00554819" w:rsidRPr="00A10A29">
        <w:rPr>
          <w:rFonts w:ascii="Times New Roman" w:hAnsi="Times New Roman" w:cs="Times New Roman"/>
          <w:sz w:val="24"/>
          <w:szCs w:val="24"/>
          <w:lang w:val="ro-MD"/>
        </w:rPr>
        <w:t xml:space="preserve"> alineatul (1) </w:t>
      </w:r>
      <w:r w:rsidR="00A63F51" w:rsidRPr="00A10A29">
        <w:rPr>
          <w:rFonts w:ascii="Times New Roman" w:hAnsi="Times New Roman" w:cs="Times New Roman"/>
          <w:sz w:val="24"/>
          <w:szCs w:val="24"/>
          <w:lang w:val="ro-MD"/>
        </w:rPr>
        <w:t>din Legea nr.</w:t>
      </w:r>
      <w:r w:rsidR="00836727" w:rsidRPr="00A10A29">
        <w:rPr>
          <w:rFonts w:ascii="Times New Roman" w:hAnsi="Times New Roman" w:cs="Times New Roman"/>
          <w:sz w:val="24"/>
          <w:szCs w:val="24"/>
          <w:lang w:val="ro-MD"/>
        </w:rPr>
        <w:t xml:space="preserve"> </w:t>
      </w:r>
      <w:r w:rsidR="00242A8D" w:rsidRPr="00A10A29">
        <w:rPr>
          <w:rFonts w:ascii="Times New Roman" w:hAnsi="Times New Roman" w:cs="Times New Roman"/>
          <w:sz w:val="24"/>
          <w:szCs w:val="24"/>
          <w:lang w:val="ro-MD"/>
        </w:rPr>
        <w:t>92/2022</w:t>
      </w:r>
      <w:r w:rsidR="002D7309" w:rsidRPr="00A10A29">
        <w:rPr>
          <w:rFonts w:ascii="Times New Roman" w:hAnsi="Times New Roman" w:cs="Times New Roman"/>
          <w:sz w:val="24"/>
          <w:szCs w:val="24"/>
          <w:lang w:val="ro-MD"/>
        </w:rPr>
        <w:t xml:space="preserve">; </w:t>
      </w:r>
    </w:p>
    <w:p w14:paraId="1AEF7EDF" w14:textId="334B94BD" w:rsidR="00392795" w:rsidRPr="00A10A29" w:rsidRDefault="00E939F8" w:rsidP="007252E7">
      <w:pPr>
        <w:pStyle w:val="ListParagraph"/>
        <w:tabs>
          <w:tab w:val="left" w:pos="426"/>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7) </w:t>
      </w:r>
      <w:r w:rsidR="002D7309" w:rsidRPr="00A10A29">
        <w:rPr>
          <w:rFonts w:ascii="Times New Roman" w:hAnsi="Times New Roman" w:cs="Times New Roman"/>
          <w:sz w:val="24"/>
          <w:szCs w:val="24"/>
          <w:lang w:val="ro-MD"/>
        </w:rPr>
        <w:t xml:space="preserve">informații suplimentare pe care </w:t>
      </w:r>
      <w:r w:rsidR="00836727" w:rsidRPr="00A10A29">
        <w:rPr>
          <w:rFonts w:ascii="Times New Roman" w:hAnsi="Times New Roman" w:cs="Times New Roman"/>
          <w:sz w:val="24"/>
          <w:szCs w:val="24"/>
          <w:lang w:val="ro-MD"/>
        </w:rPr>
        <w:t xml:space="preserve">societatea </w:t>
      </w:r>
      <w:r w:rsidR="002D7309" w:rsidRPr="00A10A29">
        <w:rPr>
          <w:rFonts w:ascii="Times New Roman" w:hAnsi="Times New Roman" w:cs="Times New Roman"/>
          <w:sz w:val="24"/>
          <w:szCs w:val="24"/>
          <w:lang w:val="ro-MD"/>
        </w:rPr>
        <w:t xml:space="preserve"> a decis să le publice în mod voluntar în temeiul articolului</w:t>
      </w:r>
      <w:r w:rsidR="00554819" w:rsidRPr="00A10A29">
        <w:rPr>
          <w:rFonts w:ascii="Times New Roman" w:hAnsi="Times New Roman" w:cs="Times New Roman"/>
          <w:sz w:val="24"/>
          <w:szCs w:val="24"/>
          <w:lang w:val="ro-MD"/>
        </w:rPr>
        <w:t xml:space="preserve"> </w:t>
      </w:r>
      <w:r w:rsidR="00836727" w:rsidRPr="00A10A29">
        <w:rPr>
          <w:rFonts w:ascii="Times New Roman" w:hAnsi="Times New Roman" w:cs="Times New Roman"/>
          <w:sz w:val="24"/>
          <w:szCs w:val="24"/>
          <w:lang w:val="ro-MD"/>
        </w:rPr>
        <w:t xml:space="preserve">50 </w:t>
      </w:r>
      <w:r w:rsidR="00554819" w:rsidRPr="00A10A29">
        <w:rPr>
          <w:rFonts w:ascii="Times New Roman" w:hAnsi="Times New Roman" w:cs="Times New Roman"/>
          <w:sz w:val="24"/>
          <w:szCs w:val="24"/>
          <w:lang w:val="ro-MD"/>
        </w:rPr>
        <w:t>alineatul (</w:t>
      </w:r>
      <w:r w:rsidR="00836727" w:rsidRPr="00A10A29">
        <w:rPr>
          <w:rFonts w:ascii="Times New Roman" w:hAnsi="Times New Roman" w:cs="Times New Roman"/>
          <w:sz w:val="24"/>
          <w:szCs w:val="24"/>
          <w:lang w:val="ro-MD"/>
        </w:rPr>
        <w:t>3</w:t>
      </w:r>
      <w:r w:rsidR="00554819" w:rsidRPr="00A10A29">
        <w:rPr>
          <w:rFonts w:ascii="Times New Roman" w:hAnsi="Times New Roman" w:cs="Times New Roman"/>
          <w:sz w:val="24"/>
          <w:szCs w:val="24"/>
          <w:lang w:val="ro-MD"/>
        </w:rPr>
        <w:t>) din Legea nr.</w:t>
      </w:r>
      <w:r w:rsidR="001040BD" w:rsidRPr="00A10A29">
        <w:rPr>
          <w:rFonts w:ascii="Times New Roman" w:hAnsi="Times New Roman" w:cs="Times New Roman"/>
          <w:sz w:val="24"/>
          <w:szCs w:val="24"/>
          <w:lang w:val="ro-MD"/>
        </w:rPr>
        <w:t xml:space="preserve"> </w:t>
      </w:r>
      <w:r w:rsidR="00836727" w:rsidRPr="00A10A29">
        <w:rPr>
          <w:rFonts w:ascii="Times New Roman" w:hAnsi="Times New Roman" w:cs="Times New Roman"/>
          <w:sz w:val="24"/>
          <w:szCs w:val="24"/>
          <w:lang w:val="ro-MD"/>
        </w:rPr>
        <w:t>92/2022</w:t>
      </w:r>
      <w:r w:rsidR="002D7309" w:rsidRPr="00A10A29">
        <w:rPr>
          <w:rFonts w:ascii="Times New Roman" w:hAnsi="Times New Roman" w:cs="Times New Roman"/>
          <w:sz w:val="24"/>
          <w:szCs w:val="24"/>
          <w:lang w:val="ro-MD"/>
        </w:rPr>
        <w:t>.</w:t>
      </w:r>
      <w:r w:rsidR="002D7309" w:rsidRPr="00A10A29">
        <w:rPr>
          <w:lang w:val="ro-MD"/>
        </w:rPr>
        <w:t xml:space="preserve"> </w:t>
      </w:r>
    </w:p>
    <w:p w14:paraId="4E827749" w14:textId="020C6C39" w:rsidR="007F6F29" w:rsidRPr="00A10A29" w:rsidRDefault="00E169DC" w:rsidP="00392795">
      <w:pPr>
        <w:tabs>
          <w:tab w:val="left" w:pos="426"/>
          <w:tab w:val="left" w:pos="3686"/>
          <w:tab w:val="left" w:pos="4253"/>
          <w:tab w:val="left" w:pos="7725"/>
        </w:tabs>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7.</w:t>
      </w:r>
      <w:r w:rsidR="007F6F29" w:rsidRPr="00A10A29">
        <w:rPr>
          <w:rFonts w:ascii="Times New Roman" w:hAnsi="Times New Roman" w:cs="Times New Roman"/>
          <w:sz w:val="24"/>
          <w:szCs w:val="24"/>
          <w:lang w:val="ro-MD"/>
        </w:rPr>
        <w:t xml:space="preserve"> Raportul privind solvabilit</w:t>
      </w:r>
      <w:r w:rsidR="002449ED" w:rsidRPr="00A10A29">
        <w:rPr>
          <w:rFonts w:ascii="Times New Roman" w:hAnsi="Times New Roman" w:cs="Times New Roman"/>
          <w:sz w:val="24"/>
          <w:szCs w:val="24"/>
          <w:lang w:val="ro-MD"/>
        </w:rPr>
        <w:t xml:space="preserve">atea şi stabilitatea financiară </w:t>
      </w:r>
      <w:r w:rsidR="007F6F29" w:rsidRPr="00A10A29">
        <w:rPr>
          <w:rFonts w:ascii="Times New Roman" w:hAnsi="Times New Roman" w:cs="Times New Roman"/>
          <w:sz w:val="24"/>
          <w:szCs w:val="24"/>
          <w:lang w:val="ro-MD"/>
        </w:rPr>
        <w:t>va fi certi</w:t>
      </w:r>
      <w:r w:rsidR="009B425C" w:rsidRPr="00A10A29">
        <w:rPr>
          <w:rFonts w:ascii="Times New Roman" w:hAnsi="Times New Roman" w:cs="Times New Roman"/>
          <w:sz w:val="24"/>
          <w:szCs w:val="24"/>
          <w:lang w:val="ro-MD"/>
        </w:rPr>
        <w:t>ficat de către actuarul societății</w:t>
      </w:r>
      <w:r w:rsidR="007F6F29" w:rsidRPr="00A10A29">
        <w:rPr>
          <w:rFonts w:ascii="Times New Roman" w:hAnsi="Times New Roman" w:cs="Times New Roman"/>
          <w:sz w:val="24"/>
          <w:szCs w:val="24"/>
          <w:lang w:val="ro-MD"/>
        </w:rPr>
        <w:t xml:space="preserve"> şi aprobat de către consiliul societăţii.</w:t>
      </w:r>
      <w:r w:rsidR="002449ED" w:rsidRPr="00A10A29">
        <w:rPr>
          <w:rFonts w:ascii="Times New Roman" w:hAnsi="Times New Roman" w:cs="Times New Roman"/>
          <w:sz w:val="24"/>
          <w:szCs w:val="24"/>
          <w:lang w:val="ro-MD"/>
        </w:rPr>
        <w:t xml:space="preserve"> Societățile se asigură că formularele de raportare cantitativă trimestrială și anuală au fost aprobate de către organele de conducere înainte de a fi transmise Băncii Naționale a Moldovei</w:t>
      </w:r>
      <w:r w:rsidR="009136A7" w:rsidRPr="00A10A29">
        <w:rPr>
          <w:rFonts w:ascii="Times New Roman" w:hAnsi="Times New Roman" w:cs="Times New Roman"/>
          <w:sz w:val="24"/>
          <w:szCs w:val="24"/>
          <w:lang w:val="ro-MD"/>
        </w:rPr>
        <w:t>.</w:t>
      </w:r>
    </w:p>
    <w:p w14:paraId="46FBAC83" w14:textId="302A08FF" w:rsidR="00392795" w:rsidRPr="00A10A29" w:rsidRDefault="00392795" w:rsidP="001073FE">
      <w:pPr>
        <w:tabs>
          <w:tab w:val="left" w:pos="426"/>
          <w:tab w:val="left" w:pos="3686"/>
          <w:tab w:val="left" w:pos="4253"/>
          <w:tab w:val="left" w:pos="7725"/>
        </w:tabs>
        <w:spacing w:after="0" w:line="240" w:lineRule="auto"/>
        <w:jc w:val="both"/>
        <w:rPr>
          <w:rFonts w:ascii="Times New Roman" w:hAnsi="Times New Roman" w:cs="Times New Roman"/>
          <w:sz w:val="24"/>
          <w:szCs w:val="24"/>
          <w:lang w:val="ro-MD"/>
        </w:rPr>
      </w:pPr>
    </w:p>
    <w:p w14:paraId="294BA420" w14:textId="40A4F655" w:rsidR="004769D4" w:rsidRPr="00A10A29" w:rsidRDefault="004769D4" w:rsidP="004769D4">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iCs/>
          <w:sz w:val="24"/>
          <w:szCs w:val="24"/>
          <w:lang w:val="ro-MD"/>
        </w:rPr>
      </w:pPr>
      <w:r w:rsidRPr="00A10A29">
        <w:rPr>
          <w:rFonts w:ascii="Times New Roman" w:hAnsi="Times New Roman" w:cs="Times New Roman"/>
          <w:b/>
          <w:bCs/>
          <w:iCs/>
          <w:sz w:val="24"/>
          <w:szCs w:val="24"/>
          <w:lang w:val="ro-MD"/>
        </w:rPr>
        <w:t xml:space="preserve">Secțiunea </w:t>
      </w:r>
      <w:r w:rsidR="00AA78A2" w:rsidRPr="00A10A29">
        <w:rPr>
          <w:rFonts w:ascii="Times New Roman" w:hAnsi="Times New Roman" w:cs="Times New Roman"/>
          <w:b/>
          <w:bCs/>
          <w:iCs/>
          <w:sz w:val="24"/>
          <w:szCs w:val="24"/>
          <w:lang w:val="ro-MD"/>
        </w:rPr>
        <w:t xml:space="preserve">a </w:t>
      </w:r>
      <w:r w:rsidRPr="00A10A29">
        <w:rPr>
          <w:rFonts w:ascii="Times New Roman" w:hAnsi="Times New Roman" w:cs="Times New Roman"/>
          <w:b/>
          <w:bCs/>
          <w:iCs/>
          <w:sz w:val="24"/>
          <w:szCs w:val="24"/>
          <w:lang w:val="ro-MD"/>
        </w:rPr>
        <w:t>2</w:t>
      </w:r>
      <w:r w:rsidR="00AA78A2" w:rsidRPr="00A10A29">
        <w:rPr>
          <w:rFonts w:ascii="Times New Roman" w:hAnsi="Times New Roman" w:cs="Times New Roman"/>
          <w:b/>
          <w:bCs/>
          <w:iCs/>
          <w:sz w:val="24"/>
          <w:szCs w:val="24"/>
          <w:lang w:val="ro-MD"/>
        </w:rPr>
        <w:t>-a</w:t>
      </w:r>
    </w:p>
    <w:p w14:paraId="64BE2B89" w14:textId="7B79E5B3" w:rsidR="00B13A4A" w:rsidRPr="00A10A29" w:rsidRDefault="00B13A4A" w:rsidP="004769D4">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Pragul de semnifica</w:t>
      </w:r>
      <w:r w:rsidR="004769D4" w:rsidRPr="00A10A29">
        <w:rPr>
          <w:rFonts w:ascii="Times New Roman" w:hAnsi="Times New Roman" w:cs="Times New Roman"/>
          <w:b/>
          <w:bCs/>
          <w:sz w:val="24"/>
          <w:szCs w:val="24"/>
          <w:lang w:val="ro-MD"/>
        </w:rPr>
        <w:t>ț</w:t>
      </w:r>
      <w:r w:rsidRPr="00A10A29">
        <w:rPr>
          <w:rFonts w:ascii="Times New Roman" w:hAnsi="Times New Roman" w:cs="Times New Roman"/>
          <w:b/>
          <w:bCs/>
          <w:sz w:val="24"/>
          <w:szCs w:val="24"/>
          <w:lang w:val="ro-MD"/>
        </w:rPr>
        <w:t>ie</w:t>
      </w:r>
      <w:r w:rsidR="00E835C1" w:rsidRPr="00A10A29">
        <w:rPr>
          <w:rFonts w:ascii="Times New Roman" w:hAnsi="Times New Roman" w:cs="Times New Roman"/>
          <w:b/>
          <w:bCs/>
          <w:sz w:val="24"/>
          <w:szCs w:val="24"/>
          <w:lang w:val="ro-MD"/>
        </w:rPr>
        <w:t xml:space="preserve"> și </w:t>
      </w:r>
      <w:r w:rsidR="00B051B8" w:rsidRPr="00A10A29">
        <w:rPr>
          <w:rFonts w:ascii="Times New Roman" w:hAnsi="Times New Roman" w:cs="Times New Roman"/>
          <w:b/>
          <w:bCs/>
          <w:sz w:val="24"/>
          <w:szCs w:val="24"/>
          <w:lang w:val="ro-MD"/>
        </w:rPr>
        <w:t>sinteza</w:t>
      </w:r>
      <w:r w:rsidR="0078446C" w:rsidRPr="00A10A29">
        <w:rPr>
          <w:rFonts w:ascii="Times New Roman" w:hAnsi="Times New Roman" w:cs="Times New Roman"/>
          <w:b/>
          <w:bCs/>
          <w:sz w:val="24"/>
          <w:szCs w:val="24"/>
          <w:lang w:val="ro-MD"/>
        </w:rPr>
        <w:t>/sumar</w:t>
      </w:r>
    </w:p>
    <w:p w14:paraId="64AFF8BC" w14:textId="77777777" w:rsidR="004769D4" w:rsidRPr="00A10A29" w:rsidRDefault="004769D4" w:rsidP="004769D4">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sz w:val="24"/>
          <w:szCs w:val="24"/>
          <w:lang w:val="ro-MD"/>
        </w:rPr>
      </w:pPr>
    </w:p>
    <w:p w14:paraId="178916BC" w14:textId="76D243F2" w:rsidR="00371A40" w:rsidRPr="00A10A29" w:rsidRDefault="00E939F8" w:rsidP="007252E7">
      <w:pPr>
        <w:pStyle w:val="ListParagraph"/>
        <w:tabs>
          <w:tab w:val="left" w:pos="567"/>
        </w:tabs>
        <w:spacing w:after="0" w:line="240" w:lineRule="auto"/>
        <w:ind w:left="0"/>
        <w:jc w:val="both"/>
        <w:rPr>
          <w:rFonts w:ascii="Times New Roman" w:hAnsi="Times New Roman" w:cs="Times New Roman"/>
          <w:sz w:val="24"/>
          <w:szCs w:val="24"/>
          <w:lang w:val="ro-MD"/>
        </w:rPr>
      </w:pPr>
      <w:bookmarkStart w:id="4" w:name="_Ref161171965"/>
      <w:r w:rsidRPr="00A10A29">
        <w:rPr>
          <w:rFonts w:ascii="Times New Roman" w:hAnsi="Times New Roman" w:cs="Times New Roman"/>
          <w:sz w:val="24"/>
          <w:szCs w:val="24"/>
          <w:lang w:val="ro-MD"/>
        </w:rPr>
        <w:t xml:space="preserve">8. </w:t>
      </w:r>
      <w:r w:rsidR="00B13A4A" w:rsidRPr="00A10A29">
        <w:rPr>
          <w:rFonts w:ascii="Times New Roman" w:hAnsi="Times New Roman" w:cs="Times New Roman"/>
          <w:sz w:val="24"/>
          <w:szCs w:val="24"/>
          <w:lang w:val="ro-MD"/>
        </w:rPr>
        <w:t>În sensul prezentului</w:t>
      </w:r>
      <w:r w:rsidR="00135BE4" w:rsidRPr="00A10A29">
        <w:rPr>
          <w:rFonts w:ascii="Times New Roman" w:hAnsi="Times New Roman" w:cs="Times New Roman"/>
          <w:sz w:val="24"/>
          <w:szCs w:val="24"/>
          <w:lang w:val="ro-MD"/>
        </w:rPr>
        <w:t xml:space="preserve"> regulament</w:t>
      </w:r>
      <w:r w:rsidR="00B13A4A" w:rsidRPr="00A10A29">
        <w:rPr>
          <w:rFonts w:ascii="Times New Roman" w:hAnsi="Times New Roman" w:cs="Times New Roman"/>
          <w:sz w:val="24"/>
          <w:szCs w:val="24"/>
          <w:lang w:val="ro-MD"/>
        </w:rPr>
        <w:t>, informa</w:t>
      </w:r>
      <w:r w:rsidR="00261F97"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 xml:space="preserve">iile care trebuie publicate în </w:t>
      </w:r>
      <w:r w:rsidR="00512A05" w:rsidRPr="00A10A29">
        <w:rPr>
          <w:rFonts w:ascii="Times New Roman" w:hAnsi="Times New Roman" w:cs="Times New Roman"/>
          <w:sz w:val="24"/>
          <w:szCs w:val="24"/>
          <w:lang w:val="ro-MD"/>
        </w:rPr>
        <w:t>Raport</w:t>
      </w:r>
      <w:r w:rsidR="00A87EC4" w:rsidRPr="00A10A29">
        <w:rPr>
          <w:rFonts w:ascii="Times New Roman" w:hAnsi="Times New Roman" w:cs="Times New Roman"/>
          <w:sz w:val="24"/>
          <w:szCs w:val="24"/>
          <w:lang w:val="ro-MD"/>
        </w:rPr>
        <w:t xml:space="preserve">ul </w:t>
      </w:r>
      <w:r w:rsidR="00B13A4A" w:rsidRPr="00A10A29">
        <w:rPr>
          <w:rFonts w:ascii="Times New Roman" w:hAnsi="Times New Roman" w:cs="Times New Roman"/>
          <w:sz w:val="24"/>
          <w:szCs w:val="24"/>
          <w:lang w:val="ro-MD"/>
        </w:rPr>
        <w:t xml:space="preserve">privind solvabilitatea și </w:t>
      </w:r>
      <w:r w:rsidR="00E177C1" w:rsidRPr="00A10A29">
        <w:rPr>
          <w:rFonts w:ascii="Times New Roman" w:hAnsi="Times New Roman" w:cs="Times New Roman"/>
          <w:sz w:val="24"/>
          <w:szCs w:val="24"/>
          <w:lang w:val="ro-MD"/>
        </w:rPr>
        <w:t xml:space="preserve">stabilitatea </w:t>
      </w:r>
      <w:r w:rsidR="00B13A4A" w:rsidRPr="00A10A29">
        <w:rPr>
          <w:rFonts w:ascii="Times New Roman" w:hAnsi="Times New Roman" w:cs="Times New Roman"/>
          <w:sz w:val="24"/>
          <w:szCs w:val="24"/>
          <w:lang w:val="ro-MD"/>
        </w:rPr>
        <w:t xml:space="preserve"> financiară sunt considerate semnificative dacă omiterea lor sau prezentarea lor eronată ar putea influen</w:t>
      </w:r>
      <w:r w:rsidR="00443648"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a procesul decizional sau judecata utilizatorilor</w:t>
      </w:r>
      <w:r w:rsidR="004769D4" w:rsidRPr="00A10A29">
        <w:rPr>
          <w:rFonts w:ascii="Times New Roman" w:hAnsi="Times New Roman" w:cs="Times New Roman"/>
          <w:sz w:val="24"/>
          <w:szCs w:val="24"/>
          <w:lang w:val="ro-MD"/>
        </w:rPr>
        <w:t xml:space="preserve"> </w:t>
      </w:r>
      <w:r w:rsidR="00512A05" w:rsidRPr="00A10A29">
        <w:rPr>
          <w:rFonts w:ascii="Times New Roman" w:hAnsi="Times New Roman" w:cs="Times New Roman"/>
          <w:sz w:val="24"/>
          <w:szCs w:val="24"/>
          <w:lang w:val="ro-MD"/>
        </w:rPr>
        <w:t>raportului respectiv</w:t>
      </w:r>
      <w:r w:rsidR="00B13A4A" w:rsidRPr="00A10A29">
        <w:rPr>
          <w:rFonts w:ascii="Times New Roman" w:hAnsi="Times New Roman" w:cs="Times New Roman"/>
          <w:sz w:val="24"/>
          <w:szCs w:val="24"/>
          <w:lang w:val="ro-MD"/>
        </w:rPr>
        <w:t>, inclusiv a</w:t>
      </w:r>
      <w:r w:rsidR="00135BE4" w:rsidRPr="00A10A29">
        <w:rPr>
          <w:rFonts w:ascii="Times New Roman" w:hAnsi="Times New Roman" w:cs="Times New Roman"/>
          <w:sz w:val="24"/>
          <w:szCs w:val="24"/>
          <w:lang w:val="ro-MD"/>
        </w:rPr>
        <w:t xml:space="preserve"> Băncii Naționale a Moldovei</w:t>
      </w:r>
      <w:r w:rsidR="00B13A4A" w:rsidRPr="00A10A29">
        <w:rPr>
          <w:rFonts w:ascii="Times New Roman" w:hAnsi="Times New Roman" w:cs="Times New Roman"/>
          <w:sz w:val="24"/>
          <w:szCs w:val="24"/>
          <w:lang w:val="ro-MD"/>
        </w:rPr>
        <w:t xml:space="preserve">. </w:t>
      </w:r>
      <w:bookmarkEnd w:id="4"/>
    </w:p>
    <w:p w14:paraId="57121981" w14:textId="23352B4E" w:rsidR="00B13A4A" w:rsidRPr="00A10A29" w:rsidRDefault="00E939F8" w:rsidP="007252E7">
      <w:pPr>
        <w:pStyle w:val="ListParagraph"/>
        <w:tabs>
          <w:tab w:val="left" w:pos="567"/>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9. </w:t>
      </w:r>
      <w:r w:rsidR="00B13A4A" w:rsidRPr="00A10A29">
        <w:rPr>
          <w:rFonts w:ascii="Times New Roman" w:hAnsi="Times New Roman" w:cs="Times New Roman"/>
          <w:sz w:val="24"/>
          <w:szCs w:val="24"/>
          <w:lang w:val="ro-MD"/>
        </w:rPr>
        <w:t>Raportul privind solvabilitatea și situa</w:t>
      </w:r>
      <w:r w:rsidR="00A87EC4"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 xml:space="preserve">ia financiară </w:t>
      </w:r>
      <w:r w:rsidR="003242E8" w:rsidRPr="00A10A29">
        <w:rPr>
          <w:rFonts w:ascii="Times New Roman" w:hAnsi="Times New Roman" w:cs="Times New Roman"/>
          <w:sz w:val="24"/>
          <w:szCs w:val="24"/>
          <w:lang w:val="ro-MD"/>
        </w:rPr>
        <w:t xml:space="preserve"> </w:t>
      </w:r>
      <w:r w:rsidR="00B13A4A" w:rsidRPr="00A10A29">
        <w:rPr>
          <w:rFonts w:ascii="Times New Roman" w:hAnsi="Times New Roman" w:cs="Times New Roman"/>
          <w:sz w:val="24"/>
          <w:szCs w:val="24"/>
          <w:lang w:val="ro-MD"/>
        </w:rPr>
        <w:t>cuprinde o sinteză</w:t>
      </w:r>
      <w:r w:rsidR="0078446C" w:rsidRPr="00A10A29">
        <w:rPr>
          <w:rFonts w:ascii="Times New Roman" w:hAnsi="Times New Roman" w:cs="Times New Roman"/>
          <w:sz w:val="24"/>
          <w:szCs w:val="24"/>
          <w:lang w:val="ro-MD"/>
        </w:rPr>
        <w:t>/sumar</w:t>
      </w:r>
      <w:r w:rsidR="00B13A4A" w:rsidRPr="00A10A29">
        <w:rPr>
          <w:rFonts w:ascii="Times New Roman" w:hAnsi="Times New Roman" w:cs="Times New Roman"/>
          <w:sz w:val="24"/>
          <w:szCs w:val="24"/>
          <w:lang w:val="ro-MD"/>
        </w:rPr>
        <w:t xml:space="preserve"> clară și concisă. Sinteza</w:t>
      </w:r>
      <w:r w:rsidR="0078446C" w:rsidRPr="00A10A29">
        <w:rPr>
          <w:rFonts w:ascii="Times New Roman" w:hAnsi="Times New Roman" w:cs="Times New Roman"/>
          <w:sz w:val="24"/>
          <w:szCs w:val="24"/>
          <w:lang w:val="ro-MD"/>
        </w:rPr>
        <w:t>/sumar al</w:t>
      </w:r>
      <w:r w:rsidR="00B13A4A" w:rsidRPr="00A10A29">
        <w:rPr>
          <w:rFonts w:ascii="Times New Roman" w:hAnsi="Times New Roman" w:cs="Times New Roman"/>
          <w:sz w:val="24"/>
          <w:szCs w:val="24"/>
          <w:lang w:val="ro-MD"/>
        </w:rPr>
        <w:t xml:space="preserve"> </w:t>
      </w:r>
      <w:r w:rsidR="00FE71EA" w:rsidRPr="00A10A29">
        <w:rPr>
          <w:rFonts w:ascii="Times New Roman" w:hAnsi="Times New Roman" w:cs="Times New Roman"/>
          <w:sz w:val="24"/>
          <w:szCs w:val="24"/>
          <w:lang w:val="ro-MD"/>
        </w:rPr>
        <w:t>R</w:t>
      </w:r>
      <w:r w:rsidR="00B13A4A" w:rsidRPr="00A10A29">
        <w:rPr>
          <w:rFonts w:ascii="Times New Roman" w:hAnsi="Times New Roman" w:cs="Times New Roman"/>
          <w:sz w:val="24"/>
          <w:szCs w:val="24"/>
          <w:lang w:val="ro-MD"/>
        </w:rPr>
        <w:t xml:space="preserve">aportului </w:t>
      </w:r>
      <w:r w:rsidR="00FE71EA" w:rsidRPr="00A10A29">
        <w:rPr>
          <w:rFonts w:ascii="Times New Roman" w:hAnsi="Times New Roman" w:cs="Times New Roman"/>
          <w:sz w:val="24"/>
          <w:szCs w:val="24"/>
          <w:lang w:val="ro-MD"/>
        </w:rPr>
        <w:t xml:space="preserve">privind solvabilitatea și </w:t>
      </w:r>
      <w:r w:rsidR="00E177C1" w:rsidRPr="00A10A29">
        <w:rPr>
          <w:rFonts w:ascii="Times New Roman" w:hAnsi="Times New Roman" w:cs="Times New Roman"/>
          <w:sz w:val="24"/>
          <w:szCs w:val="24"/>
          <w:lang w:val="ro-MD"/>
        </w:rPr>
        <w:t xml:space="preserve">stabilitatea </w:t>
      </w:r>
      <w:r w:rsidR="00FE71EA" w:rsidRPr="00A10A29">
        <w:rPr>
          <w:rFonts w:ascii="Times New Roman" w:hAnsi="Times New Roman" w:cs="Times New Roman"/>
          <w:sz w:val="24"/>
          <w:szCs w:val="24"/>
          <w:lang w:val="ro-MD"/>
        </w:rPr>
        <w:t xml:space="preserve">financiară  </w:t>
      </w:r>
      <w:r w:rsidR="00B13A4A" w:rsidRPr="00A10A29">
        <w:rPr>
          <w:rFonts w:ascii="Times New Roman" w:hAnsi="Times New Roman" w:cs="Times New Roman"/>
          <w:sz w:val="24"/>
          <w:szCs w:val="24"/>
          <w:lang w:val="ro-MD"/>
        </w:rPr>
        <w:t>trebuie să fie ușor de în</w:t>
      </w:r>
      <w:r w:rsidR="00443648"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 xml:space="preserve">eles de către </w:t>
      </w:r>
      <w:r w:rsidR="00FE71EA" w:rsidRPr="00A10A29">
        <w:rPr>
          <w:rFonts w:ascii="Times New Roman" w:hAnsi="Times New Roman" w:cs="Times New Roman"/>
          <w:sz w:val="24"/>
          <w:szCs w:val="24"/>
          <w:lang w:val="ro-MD"/>
        </w:rPr>
        <w:t>contractanți, asigurați</w:t>
      </w:r>
      <w:r w:rsidR="00B13A4A" w:rsidRPr="00A10A29">
        <w:rPr>
          <w:rFonts w:ascii="Times New Roman" w:hAnsi="Times New Roman" w:cs="Times New Roman"/>
          <w:sz w:val="24"/>
          <w:szCs w:val="24"/>
          <w:lang w:val="ro-MD"/>
        </w:rPr>
        <w:t xml:space="preserve"> și beneficiari. </w:t>
      </w:r>
    </w:p>
    <w:p w14:paraId="4D0C7D76" w14:textId="46C8E0B1" w:rsidR="00371A40" w:rsidRPr="00A10A29" w:rsidRDefault="00E939F8" w:rsidP="007252E7">
      <w:pPr>
        <w:pStyle w:val="ListParagraph"/>
        <w:tabs>
          <w:tab w:val="left" w:pos="567"/>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10. </w:t>
      </w:r>
      <w:r w:rsidR="00B13A4A" w:rsidRPr="00A10A29">
        <w:rPr>
          <w:rFonts w:ascii="Times New Roman" w:hAnsi="Times New Roman" w:cs="Times New Roman"/>
          <w:sz w:val="24"/>
          <w:szCs w:val="24"/>
          <w:lang w:val="ro-MD"/>
        </w:rPr>
        <w:t>În sinteza</w:t>
      </w:r>
      <w:r w:rsidR="0078446C" w:rsidRPr="00A10A29">
        <w:rPr>
          <w:rFonts w:ascii="Times New Roman" w:hAnsi="Times New Roman" w:cs="Times New Roman"/>
          <w:sz w:val="24"/>
          <w:szCs w:val="24"/>
          <w:lang w:val="ro-MD"/>
        </w:rPr>
        <w:t>/sumar al</w:t>
      </w:r>
      <w:r w:rsidR="00B13A4A" w:rsidRPr="00A10A29">
        <w:rPr>
          <w:rFonts w:ascii="Times New Roman" w:hAnsi="Times New Roman" w:cs="Times New Roman"/>
          <w:sz w:val="24"/>
          <w:szCs w:val="24"/>
          <w:lang w:val="ro-MD"/>
        </w:rPr>
        <w:t xml:space="preserve"> </w:t>
      </w:r>
      <w:r w:rsidR="00512A05" w:rsidRPr="00A10A29">
        <w:rPr>
          <w:rFonts w:ascii="Times New Roman" w:hAnsi="Times New Roman" w:cs="Times New Roman"/>
          <w:sz w:val="24"/>
          <w:szCs w:val="24"/>
          <w:lang w:val="ro-MD"/>
        </w:rPr>
        <w:t>R</w:t>
      </w:r>
      <w:r w:rsidR="00B13A4A" w:rsidRPr="00A10A29">
        <w:rPr>
          <w:rFonts w:ascii="Times New Roman" w:hAnsi="Times New Roman" w:cs="Times New Roman"/>
          <w:sz w:val="24"/>
          <w:szCs w:val="24"/>
          <w:lang w:val="ro-MD"/>
        </w:rPr>
        <w:t xml:space="preserve">aportului </w:t>
      </w:r>
      <w:r w:rsidR="00A87EC4" w:rsidRPr="00A10A29">
        <w:rPr>
          <w:rFonts w:ascii="Times New Roman" w:hAnsi="Times New Roman" w:cs="Times New Roman"/>
          <w:sz w:val="24"/>
          <w:szCs w:val="24"/>
          <w:lang w:val="ro-MD"/>
        </w:rPr>
        <w:t xml:space="preserve">privind solvabilitatea și </w:t>
      </w:r>
      <w:r w:rsidR="00E177C1" w:rsidRPr="00A10A29">
        <w:rPr>
          <w:rFonts w:ascii="Times New Roman" w:hAnsi="Times New Roman" w:cs="Times New Roman"/>
          <w:sz w:val="24"/>
          <w:szCs w:val="24"/>
          <w:lang w:val="ro-MD"/>
        </w:rPr>
        <w:t xml:space="preserve">stabilitatea </w:t>
      </w:r>
      <w:r w:rsidR="00A87EC4" w:rsidRPr="00A10A29">
        <w:rPr>
          <w:rFonts w:ascii="Times New Roman" w:hAnsi="Times New Roman" w:cs="Times New Roman"/>
          <w:sz w:val="24"/>
          <w:szCs w:val="24"/>
          <w:lang w:val="ro-MD"/>
        </w:rPr>
        <w:t xml:space="preserve"> financiară </w:t>
      </w:r>
      <w:r w:rsidR="00B13A4A" w:rsidRPr="00A10A29">
        <w:rPr>
          <w:rFonts w:ascii="Times New Roman" w:hAnsi="Times New Roman" w:cs="Times New Roman"/>
          <w:sz w:val="24"/>
          <w:szCs w:val="24"/>
          <w:lang w:val="ro-MD"/>
        </w:rPr>
        <w:t>sunt incluse toate modificările semnificative aduse activită</w:t>
      </w:r>
      <w:r w:rsidR="00443648"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ii sau performan</w:t>
      </w:r>
      <w:r w:rsidR="00443648"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ei</w:t>
      </w:r>
      <w:r w:rsidR="00135BE4" w:rsidRPr="00A10A29">
        <w:rPr>
          <w:rFonts w:ascii="Times New Roman" w:hAnsi="Times New Roman" w:cs="Times New Roman"/>
          <w:sz w:val="24"/>
          <w:szCs w:val="24"/>
          <w:lang w:val="ro-MD"/>
        </w:rPr>
        <w:t xml:space="preserve"> societății</w:t>
      </w:r>
      <w:r w:rsidR="00B13A4A" w:rsidRPr="00A10A29">
        <w:rPr>
          <w:rFonts w:ascii="Times New Roman" w:hAnsi="Times New Roman" w:cs="Times New Roman"/>
          <w:sz w:val="24"/>
          <w:szCs w:val="24"/>
          <w:lang w:val="ro-MD"/>
        </w:rPr>
        <w:t>, sistemului de guvernan</w:t>
      </w:r>
      <w:r w:rsidR="00443648"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ă, profilului de risc, evaluării din punctul de vedere al solvabilită</w:t>
      </w:r>
      <w:r w:rsidR="008278AB" w:rsidRPr="00A10A29">
        <w:rPr>
          <w:rFonts w:ascii="Times New Roman" w:hAnsi="Times New Roman" w:cs="Times New Roman"/>
          <w:sz w:val="24"/>
          <w:szCs w:val="24"/>
          <w:lang w:val="ro-MD"/>
        </w:rPr>
        <w:t>ț</w:t>
      </w:r>
      <w:r w:rsidR="00B13A4A" w:rsidRPr="00A10A29">
        <w:rPr>
          <w:rFonts w:ascii="Times New Roman" w:hAnsi="Times New Roman" w:cs="Times New Roman"/>
          <w:sz w:val="24"/>
          <w:szCs w:val="24"/>
          <w:lang w:val="ro-MD"/>
        </w:rPr>
        <w:t xml:space="preserve">ii </w:t>
      </w:r>
      <w:r w:rsidR="00E42F2B" w:rsidRPr="00A10A29">
        <w:rPr>
          <w:rFonts w:ascii="Times New Roman" w:hAnsi="Times New Roman" w:cs="Times New Roman"/>
          <w:sz w:val="24"/>
          <w:szCs w:val="24"/>
          <w:lang w:val="ro-MD"/>
        </w:rPr>
        <w:t xml:space="preserve">(descrierea activelor, rezervelor tehnice și altor pasive) </w:t>
      </w:r>
      <w:r w:rsidR="00B13A4A" w:rsidRPr="00A10A29">
        <w:rPr>
          <w:rFonts w:ascii="Times New Roman" w:hAnsi="Times New Roman" w:cs="Times New Roman"/>
          <w:sz w:val="24"/>
          <w:szCs w:val="24"/>
          <w:lang w:val="ro-MD"/>
        </w:rPr>
        <w:t>și gesti</w:t>
      </w:r>
      <w:r w:rsidR="00E42F2B" w:rsidRPr="00A10A29">
        <w:rPr>
          <w:rFonts w:ascii="Times New Roman" w:hAnsi="Times New Roman" w:cs="Times New Roman"/>
          <w:sz w:val="24"/>
          <w:szCs w:val="24"/>
          <w:lang w:val="ro-MD"/>
        </w:rPr>
        <w:t>unii</w:t>
      </w:r>
      <w:r w:rsidR="00B13A4A" w:rsidRPr="00A10A29">
        <w:rPr>
          <w:rFonts w:ascii="Times New Roman" w:hAnsi="Times New Roman" w:cs="Times New Roman"/>
          <w:sz w:val="24"/>
          <w:szCs w:val="24"/>
          <w:lang w:val="ro-MD"/>
        </w:rPr>
        <w:t xml:space="preserve"> capitalului în perioada de </w:t>
      </w:r>
      <w:r w:rsidR="00D70A4A" w:rsidRPr="00A10A29">
        <w:rPr>
          <w:rFonts w:ascii="Times New Roman" w:hAnsi="Times New Roman" w:cs="Times New Roman"/>
          <w:sz w:val="24"/>
          <w:szCs w:val="24"/>
          <w:lang w:val="ro-MD"/>
        </w:rPr>
        <w:t>gestiune</w:t>
      </w:r>
      <w:r w:rsidR="00B13A4A" w:rsidRPr="00A10A29">
        <w:rPr>
          <w:rFonts w:ascii="Times New Roman" w:hAnsi="Times New Roman" w:cs="Times New Roman"/>
          <w:sz w:val="24"/>
          <w:szCs w:val="24"/>
          <w:lang w:val="ro-MD"/>
        </w:rPr>
        <w:t>.</w:t>
      </w:r>
      <w:r w:rsidR="003D3426" w:rsidRPr="00A10A29">
        <w:rPr>
          <w:rFonts w:ascii="Times New Roman" w:hAnsi="Times New Roman" w:cs="Times New Roman"/>
          <w:sz w:val="24"/>
          <w:szCs w:val="24"/>
          <w:lang w:val="ro-MD"/>
        </w:rPr>
        <w:t xml:space="preserve"> </w:t>
      </w:r>
    </w:p>
    <w:p w14:paraId="2360C6BC" w14:textId="77777777" w:rsidR="00BA279E" w:rsidRPr="00A10A29" w:rsidRDefault="00BA279E" w:rsidP="007252E7">
      <w:pPr>
        <w:pStyle w:val="ListParagraph"/>
        <w:tabs>
          <w:tab w:val="left" w:pos="567"/>
        </w:tabs>
        <w:spacing w:after="0" w:line="240" w:lineRule="auto"/>
        <w:ind w:left="0"/>
        <w:jc w:val="both"/>
        <w:rPr>
          <w:rFonts w:ascii="Times New Roman" w:hAnsi="Times New Roman" w:cs="Times New Roman"/>
          <w:sz w:val="24"/>
          <w:szCs w:val="24"/>
          <w:lang w:val="ro-MD"/>
        </w:rPr>
      </w:pPr>
    </w:p>
    <w:p w14:paraId="796B57A7" w14:textId="1D95BC35" w:rsidR="00B051B8" w:rsidRPr="00A10A29" w:rsidRDefault="00B051B8" w:rsidP="00B051B8">
      <w:pPr>
        <w:tabs>
          <w:tab w:val="left" w:pos="567"/>
          <w:tab w:val="left" w:pos="3686"/>
          <w:tab w:val="left" w:pos="4253"/>
          <w:tab w:val="left" w:pos="7725"/>
        </w:tabs>
        <w:spacing w:after="0" w:line="240" w:lineRule="auto"/>
        <w:jc w:val="center"/>
        <w:rPr>
          <w:rFonts w:ascii="Times New Roman" w:hAnsi="Times New Roman" w:cs="Times New Roman"/>
          <w:b/>
          <w:bCs/>
          <w:iCs/>
          <w:sz w:val="24"/>
          <w:szCs w:val="24"/>
          <w:lang w:val="ro-MD"/>
        </w:rPr>
      </w:pPr>
      <w:r w:rsidRPr="00A10A29">
        <w:rPr>
          <w:rFonts w:ascii="Times New Roman" w:hAnsi="Times New Roman" w:cs="Times New Roman"/>
          <w:b/>
          <w:bCs/>
          <w:iCs/>
          <w:sz w:val="24"/>
          <w:szCs w:val="24"/>
          <w:lang w:val="ro-MD"/>
        </w:rPr>
        <w:t>Secțiunea a 3-a</w:t>
      </w:r>
    </w:p>
    <w:p w14:paraId="4F643488" w14:textId="1153FA26" w:rsidR="00B051B8" w:rsidRPr="00A10A29" w:rsidRDefault="00B051B8" w:rsidP="00B051B8">
      <w:pPr>
        <w:pStyle w:val="ListParagraph"/>
        <w:tabs>
          <w:tab w:val="left" w:pos="567"/>
        </w:tabs>
        <w:spacing w:after="0" w:line="240" w:lineRule="auto"/>
        <w:ind w:left="0"/>
        <w:jc w:val="cente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Activitatea și performanță</w:t>
      </w:r>
    </w:p>
    <w:p w14:paraId="5DB03974" w14:textId="77777777" w:rsidR="00B051B8" w:rsidRPr="00A10A29" w:rsidRDefault="00B051B8" w:rsidP="00B051B8">
      <w:pPr>
        <w:pStyle w:val="ListParagraph"/>
        <w:tabs>
          <w:tab w:val="left" w:pos="567"/>
        </w:tabs>
        <w:spacing w:after="0" w:line="240" w:lineRule="auto"/>
        <w:ind w:left="0"/>
        <w:rPr>
          <w:rFonts w:ascii="Times New Roman" w:hAnsi="Times New Roman" w:cs="Times New Roman"/>
          <w:sz w:val="24"/>
          <w:szCs w:val="24"/>
          <w:lang w:val="ro-MD"/>
        </w:rPr>
      </w:pPr>
    </w:p>
    <w:p w14:paraId="4C733466" w14:textId="7508170C" w:rsidR="003D3426" w:rsidRPr="00A10A29" w:rsidRDefault="00E939F8" w:rsidP="007252E7">
      <w:pPr>
        <w:pStyle w:val="ListParagraph"/>
        <w:tabs>
          <w:tab w:val="left" w:pos="567"/>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11.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financiară cuprinde toate informa</w:t>
      </w:r>
      <w:r w:rsidR="008278AB"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iile următoare cu privire la activitatea </w:t>
      </w:r>
      <w:r w:rsidR="00135BE4" w:rsidRPr="00A10A29">
        <w:rPr>
          <w:rFonts w:ascii="Times New Roman" w:hAnsi="Times New Roman" w:cs="Times New Roman"/>
          <w:sz w:val="24"/>
          <w:szCs w:val="24"/>
          <w:lang w:val="ro-MD"/>
        </w:rPr>
        <w:t>societății</w:t>
      </w:r>
      <w:r w:rsidR="003D3426" w:rsidRPr="00A10A29">
        <w:rPr>
          <w:rFonts w:ascii="Times New Roman" w:hAnsi="Times New Roman" w:cs="Times New Roman"/>
          <w:sz w:val="24"/>
          <w:szCs w:val="24"/>
          <w:lang w:val="ro-MD"/>
        </w:rPr>
        <w:t xml:space="preserve">: </w:t>
      </w:r>
    </w:p>
    <w:p w14:paraId="45A2ADD6" w14:textId="73A4F5D5" w:rsidR="003D3426" w:rsidRPr="00A10A29" w:rsidRDefault="00E939F8" w:rsidP="007252E7">
      <w:pPr>
        <w:pStyle w:val="ListParagraph"/>
        <w:tabs>
          <w:tab w:val="left" w:pos="284"/>
          <w:tab w:val="left" w:pos="567"/>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 </w:t>
      </w:r>
      <w:r w:rsidR="003D3426" w:rsidRPr="00A10A29">
        <w:rPr>
          <w:rFonts w:ascii="Times New Roman" w:hAnsi="Times New Roman" w:cs="Times New Roman"/>
          <w:sz w:val="24"/>
          <w:szCs w:val="24"/>
          <w:lang w:val="ro-MD"/>
        </w:rPr>
        <w:t>denumirea și forma juridică a</w:t>
      </w:r>
      <w:r w:rsidR="00443648" w:rsidRPr="00A10A29">
        <w:rPr>
          <w:rFonts w:ascii="Times New Roman" w:hAnsi="Times New Roman" w:cs="Times New Roman"/>
          <w:sz w:val="24"/>
          <w:szCs w:val="24"/>
          <w:lang w:val="ro-MD"/>
        </w:rPr>
        <w:t xml:space="preserve"> </w:t>
      </w:r>
      <w:r w:rsidR="00E91CDD" w:rsidRPr="00A10A29">
        <w:rPr>
          <w:rFonts w:ascii="Times New Roman" w:hAnsi="Times New Roman" w:cs="Times New Roman"/>
          <w:sz w:val="24"/>
          <w:szCs w:val="24"/>
          <w:lang w:val="ro-MD"/>
        </w:rPr>
        <w:t>societății</w:t>
      </w:r>
      <w:r w:rsidR="003D3426" w:rsidRPr="00A10A29">
        <w:rPr>
          <w:rFonts w:ascii="Times New Roman" w:hAnsi="Times New Roman" w:cs="Times New Roman"/>
          <w:sz w:val="24"/>
          <w:szCs w:val="24"/>
          <w:lang w:val="ro-MD"/>
        </w:rPr>
        <w:t>;</w:t>
      </w:r>
    </w:p>
    <w:p w14:paraId="255A1C24" w14:textId="3B017CB8" w:rsidR="003D3426" w:rsidRPr="00A10A29" w:rsidRDefault="00E939F8" w:rsidP="007252E7">
      <w:pPr>
        <w:pStyle w:val="ListParagraph"/>
        <w:tabs>
          <w:tab w:val="left" w:pos="284"/>
          <w:tab w:val="left" w:pos="567"/>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 </w:t>
      </w:r>
      <w:r w:rsidR="003D3426" w:rsidRPr="00A10A29">
        <w:rPr>
          <w:rFonts w:ascii="Times New Roman" w:hAnsi="Times New Roman" w:cs="Times New Roman"/>
          <w:sz w:val="24"/>
          <w:szCs w:val="24"/>
          <w:lang w:val="ro-MD"/>
        </w:rPr>
        <w:t>numele și datele de contact ale autorită</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 competente pentru supravegherea financiară a </w:t>
      </w:r>
      <w:r w:rsidR="008278AB" w:rsidRPr="00A10A29">
        <w:rPr>
          <w:rFonts w:ascii="Times New Roman" w:hAnsi="Times New Roman" w:cs="Times New Roman"/>
          <w:sz w:val="24"/>
          <w:szCs w:val="24"/>
          <w:lang w:val="ro-MD"/>
        </w:rPr>
        <w:t xml:space="preserve">societății </w:t>
      </w:r>
      <w:r w:rsidR="003D3426" w:rsidRPr="00A10A29">
        <w:rPr>
          <w:rFonts w:ascii="Times New Roman" w:hAnsi="Times New Roman" w:cs="Times New Roman"/>
          <w:sz w:val="24"/>
          <w:szCs w:val="24"/>
          <w:lang w:val="ro-MD"/>
        </w:rPr>
        <w:t>și, dacă este cazul, numele și datele de contact ale supraveghetorului grupului din care face parte</w:t>
      </w:r>
      <w:r w:rsidR="008278AB" w:rsidRPr="00A10A29">
        <w:rPr>
          <w:rFonts w:ascii="Times New Roman" w:hAnsi="Times New Roman" w:cs="Times New Roman"/>
          <w:sz w:val="24"/>
          <w:szCs w:val="24"/>
          <w:lang w:val="ro-MD"/>
        </w:rPr>
        <w:t xml:space="preserve"> societatea</w:t>
      </w:r>
      <w:r w:rsidR="003D3426" w:rsidRPr="00A10A29">
        <w:rPr>
          <w:rFonts w:ascii="Times New Roman" w:hAnsi="Times New Roman" w:cs="Times New Roman"/>
          <w:sz w:val="24"/>
          <w:szCs w:val="24"/>
          <w:lang w:val="ro-MD"/>
        </w:rPr>
        <w:t xml:space="preserve">; </w:t>
      </w:r>
    </w:p>
    <w:p w14:paraId="0CF65FE8" w14:textId="2208E4B7" w:rsidR="003D3426" w:rsidRPr="00A10A29" w:rsidRDefault="00E939F8" w:rsidP="007252E7">
      <w:pPr>
        <w:pStyle w:val="CM4"/>
        <w:tabs>
          <w:tab w:val="left" w:pos="567"/>
        </w:tabs>
      </w:pPr>
      <w:r w:rsidRPr="00A10A29">
        <w:t xml:space="preserve">3) </w:t>
      </w:r>
      <w:r w:rsidR="003D3426" w:rsidRPr="00A10A29">
        <w:t>numele și datele de contact ale auditorului extern al</w:t>
      </w:r>
      <w:r w:rsidR="00135BE4" w:rsidRPr="00A10A29">
        <w:t xml:space="preserve"> societății</w:t>
      </w:r>
      <w:r w:rsidR="003D3426" w:rsidRPr="00A10A29">
        <w:t xml:space="preserve">; </w:t>
      </w:r>
    </w:p>
    <w:p w14:paraId="62C9FE0D" w14:textId="6C93E957" w:rsidR="003D3426" w:rsidRPr="00A10A29" w:rsidRDefault="00E939F8" w:rsidP="007252E7">
      <w:pPr>
        <w:pStyle w:val="CM4"/>
        <w:tabs>
          <w:tab w:val="left" w:pos="567"/>
        </w:tabs>
      </w:pPr>
      <w:r w:rsidRPr="00A10A29">
        <w:t xml:space="preserve">4) </w:t>
      </w:r>
      <w:r w:rsidR="003D3426" w:rsidRPr="00A10A29">
        <w:t>o descriere a de</w:t>
      </w:r>
      <w:r w:rsidR="00443648" w:rsidRPr="00A10A29">
        <w:t>ț</w:t>
      </w:r>
      <w:r w:rsidR="003D3426" w:rsidRPr="00A10A29">
        <w:t>inătorilor de participa</w:t>
      </w:r>
      <w:r w:rsidR="00443648" w:rsidRPr="00A10A29">
        <w:t>ț</w:t>
      </w:r>
      <w:r w:rsidR="003D3426" w:rsidRPr="00A10A29">
        <w:t xml:space="preserve">ii calificate în </w:t>
      </w:r>
      <w:r w:rsidR="00135BE4" w:rsidRPr="00A10A29">
        <w:t xml:space="preserve"> societate</w:t>
      </w:r>
      <w:r w:rsidR="003D3426" w:rsidRPr="00A10A29">
        <w:t xml:space="preserve">; </w:t>
      </w:r>
    </w:p>
    <w:p w14:paraId="7A243074" w14:textId="4DF61FCF" w:rsidR="003D3426" w:rsidRPr="00A10A29" w:rsidRDefault="00E939F8" w:rsidP="007252E7">
      <w:pPr>
        <w:pStyle w:val="CM4"/>
        <w:tabs>
          <w:tab w:val="left" w:pos="567"/>
        </w:tabs>
        <w:jc w:val="both"/>
      </w:pPr>
      <w:r w:rsidRPr="00A10A29">
        <w:t xml:space="preserve">5) </w:t>
      </w:r>
      <w:r w:rsidR="003D3426" w:rsidRPr="00A10A29">
        <w:t xml:space="preserve">atunci când </w:t>
      </w:r>
      <w:r w:rsidR="00135BE4" w:rsidRPr="00A10A29">
        <w:t xml:space="preserve">societatea </w:t>
      </w:r>
      <w:r w:rsidR="003D3426" w:rsidRPr="00A10A29">
        <w:t>apar</w:t>
      </w:r>
      <w:r w:rsidR="00443648" w:rsidRPr="00A10A29">
        <w:t>ț</w:t>
      </w:r>
      <w:r w:rsidR="003D3426" w:rsidRPr="00A10A29">
        <w:t>ine unui grup, detalii referitoare la pozi</w:t>
      </w:r>
      <w:r w:rsidR="00443648" w:rsidRPr="00A10A29">
        <w:t>ț</w:t>
      </w:r>
      <w:r w:rsidR="003D3426" w:rsidRPr="00A10A29">
        <w:t xml:space="preserve">ia </w:t>
      </w:r>
      <w:r w:rsidR="00135BE4" w:rsidRPr="00A10A29">
        <w:t xml:space="preserve"> acesteia</w:t>
      </w:r>
      <w:r w:rsidR="003D3426" w:rsidRPr="00A10A29">
        <w:t xml:space="preserve"> în structura juridică a grupului; </w:t>
      </w:r>
    </w:p>
    <w:p w14:paraId="5963DC62" w14:textId="6DB31856" w:rsidR="003D3426" w:rsidRPr="00A10A29" w:rsidRDefault="00E939F8" w:rsidP="007252E7">
      <w:pPr>
        <w:pStyle w:val="CM4"/>
        <w:tabs>
          <w:tab w:val="left" w:pos="567"/>
        </w:tabs>
        <w:jc w:val="both"/>
      </w:pPr>
      <w:r w:rsidRPr="00A10A29">
        <w:t xml:space="preserve">6) </w:t>
      </w:r>
      <w:r w:rsidR="003D3426" w:rsidRPr="00A10A29">
        <w:t xml:space="preserve">liniile de activitate semnificative ale </w:t>
      </w:r>
      <w:r w:rsidR="00135BE4" w:rsidRPr="00A10A29">
        <w:t xml:space="preserve"> societății</w:t>
      </w:r>
      <w:r w:rsidR="003D3426" w:rsidRPr="00A10A29">
        <w:t xml:space="preserve"> și zonele geografice semnificative în care aceasta își desfășoară activitatea; </w:t>
      </w:r>
    </w:p>
    <w:p w14:paraId="1028BF64" w14:textId="6613CB98" w:rsidR="00371A40" w:rsidRPr="00A10A29" w:rsidRDefault="00E939F8" w:rsidP="007252E7">
      <w:pPr>
        <w:pStyle w:val="ListParagraph"/>
        <w:tabs>
          <w:tab w:val="left" w:pos="567"/>
          <w:tab w:val="left" w:pos="3686"/>
          <w:tab w:val="left" w:pos="4253"/>
          <w:tab w:val="left" w:pos="7725"/>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7) </w:t>
      </w:r>
      <w:r w:rsidR="003D3426" w:rsidRPr="00A10A29">
        <w:rPr>
          <w:rFonts w:ascii="Times New Roman" w:hAnsi="Times New Roman" w:cs="Times New Roman"/>
          <w:sz w:val="24"/>
          <w:szCs w:val="24"/>
          <w:lang w:val="ro-MD"/>
        </w:rPr>
        <w:t xml:space="preserve">orice activitate semnificativă sau orice eveniment care a avut loc în perioada de </w:t>
      </w:r>
      <w:r w:rsidR="00E42F2B" w:rsidRPr="00A10A29">
        <w:rPr>
          <w:rFonts w:ascii="Times New Roman" w:hAnsi="Times New Roman" w:cs="Times New Roman"/>
          <w:sz w:val="24"/>
          <w:szCs w:val="24"/>
          <w:lang w:val="ro-MD"/>
        </w:rPr>
        <w:t>gestiune</w:t>
      </w:r>
      <w:r w:rsidR="003D3426" w:rsidRPr="00A10A29">
        <w:rPr>
          <w:rFonts w:ascii="Times New Roman" w:hAnsi="Times New Roman" w:cs="Times New Roman"/>
          <w:sz w:val="24"/>
          <w:szCs w:val="24"/>
          <w:lang w:val="ro-MD"/>
        </w:rPr>
        <w:t xml:space="preserve"> și care a avut un impact semnificativ asupra </w:t>
      </w:r>
      <w:r w:rsidR="00135BE4" w:rsidRPr="00A10A29">
        <w:rPr>
          <w:rFonts w:ascii="Times New Roman" w:hAnsi="Times New Roman" w:cs="Times New Roman"/>
          <w:sz w:val="24"/>
          <w:szCs w:val="24"/>
          <w:lang w:val="ro-MD"/>
        </w:rPr>
        <w:t xml:space="preserve"> societății</w:t>
      </w:r>
      <w:r w:rsidR="003D3426" w:rsidRPr="00A10A29">
        <w:rPr>
          <w:rFonts w:ascii="Times New Roman" w:hAnsi="Times New Roman" w:cs="Times New Roman"/>
          <w:sz w:val="24"/>
          <w:szCs w:val="24"/>
          <w:lang w:val="ro-MD"/>
        </w:rPr>
        <w:t>.</w:t>
      </w:r>
    </w:p>
    <w:p w14:paraId="1A76F85C" w14:textId="7B358FC0"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12.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financiară cuprinde informa</w:t>
      </w:r>
      <w:r w:rsidR="008278AB"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ii calitative și cantitative cu privire la performan</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a de subscriere a</w:t>
      </w:r>
      <w:r w:rsidR="00135BE4" w:rsidRPr="00A10A29">
        <w:rPr>
          <w:rFonts w:ascii="Times New Roman" w:hAnsi="Times New Roman" w:cs="Times New Roman"/>
          <w:sz w:val="24"/>
          <w:szCs w:val="24"/>
          <w:lang w:val="ro-MD"/>
        </w:rPr>
        <w:t xml:space="preserve"> societății</w:t>
      </w:r>
      <w:r w:rsidR="003D3426" w:rsidRPr="00A10A29">
        <w:rPr>
          <w:rFonts w:ascii="Times New Roman" w:hAnsi="Times New Roman" w:cs="Times New Roman"/>
          <w:sz w:val="24"/>
          <w:szCs w:val="24"/>
          <w:lang w:val="ro-MD"/>
        </w:rPr>
        <w:t xml:space="preserve">, la nivel agregat și separat pentru fiecare </w:t>
      </w:r>
      <w:r w:rsidR="002B1337" w:rsidRPr="00A10A29">
        <w:rPr>
          <w:rFonts w:ascii="Times New Roman" w:hAnsi="Times New Roman" w:cs="Times New Roman"/>
          <w:sz w:val="24"/>
          <w:szCs w:val="24"/>
          <w:lang w:val="ro-MD"/>
        </w:rPr>
        <w:t>clasă/tip de asigurare</w:t>
      </w:r>
      <w:r w:rsidR="003D3426" w:rsidRPr="00A10A29">
        <w:rPr>
          <w:rFonts w:ascii="Times New Roman" w:hAnsi="Times New Roman" w:cs="Times New Roman"/>
          <w:sz w:val="24"/>
          <w:szCs w:val="24"/>
          <w:lang w:val="ro-MD"/>
        </w:rPr>
        <w:t xml:space="preserve"> semnificativă și fiecare zonă geografică semnificativă de desfășurare a activită</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 în perioada de </w:t>
      </w:r>
      <w:r w:rsidR="00E42F2B" w:rsidRPr="00A10A29">
        <w:rPr>
          <w:rFonts w:ascii="Times New Roman" w:hAnsi="Times New Roman" w:cs="Times New Roman"/>
          <w:sz w:val="24"/>
          <w:szCs w:val="24"/>
          <w:lang w:val="ro-MD"/>
        </w:rPr>
        <w:t>gestiune</w:t>
      </w:r>
      <w:r w:rsidR="003D3426" w:rsidRPr="00A10A29">
        <w:rPr>
          <w:rFonts w:ascii="Times New Roman" w:hAnsi="Times New Roman" w:cs="Times New Roman"/>
          <w:sz w:val="24"/>
          <w:szCs w:val="24"/>
          <w:lang w:val="ro-MD"/>
        </w:rPr>
        <w:t>, precum și o compara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ie a informa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iilor cu cele comunicate în perioada de </w:t>
      </w:r>
      <w:r w:rsidR="008F5618" w:rsidRPr="00A10A29">
        <w:rPr>
          <w:rFonts w:ascii="Times New Roman" w:hAnsi="Times New Roman" w:cs="Times New Roman"/>
          <w:sz w:val="24"/>
          <w:szCs w:val="24"/>
          <w:lang w:val="ro-MD"/>
        </w:rPr>
        <w:t>gestiune</w:t>
      </w:r>
      <w:r w:rsidR="003D3426" w:rsidRPr="00A10A29">
        <w:rPr>
          <w:rFonts w:ascii="Times New Roman" w:hAnsi="Times New Roman" w:cs="Times New Roman"/>
          <w:sz w:val="24"/>
          <w:szCs w:val="24"/>
          <w:lang w:val="ro-MD"/>
        </w:rPr>
        <w:t xml:space="preserve"> precedentă, astfel cum reies din situa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iile financiare ale</w:t>
      </w:r>
      <w:r w:rsidR="0022351A" w:rsidRPr="00A10A29">
        <w:rPr>
          <w:rFonts w:ascii="Times New Roman" w:hAnsi="Times New Roman" w:cs="Times New Roman"/>
          <w:sz w:val="24"/>
          <w:szCs w:val="24"/>
          <w:lang w:val="ro-MD"/>
        </w:rPr>
        <w:t xml:space="preserve"> societății</w:t>
      </w:r>
      <w:r w:rsidR="003D3426" w:rsidRPr="00A10A29">
        <w:rPr>
          <w:rFonts w:ascii="Times New Roman" w:hAnsi="Times New Roman" w:cs="Times New Roman"/>
          <w:sz w:val="24"/>
          <w:szCs w:val="24"/>
          <w:lang w:val="ro-MD"/>
        </w:rPr>
        <w:t xml:space="preserve">. </w:t>
      </w:r>
    </w:p>
    <w:p w14:paraId="61229D10" w14:textId="26CEA849"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lastRenderedPageBreak/>
        <w:t xml:space="preserve">13.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 financiară cuprinde toate informa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iile calitative și cantitative următoare cu privire la performan</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a investi</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iilor </w:t>
      </w:r>
      <w:r w:rsidR="0022351A" w:rsidRPr="00A10A29">
        <w:rPr>
          <w:rFonts w:ascii="Times New Roman" w:hAnsi="Times New Roman" w:cs="Times New Roman"/>
          <w:sz w:val="24"/>
          <w:szCs w:val="24"/>
          <w:lang w:val="ro-MD"/>
        </w:rPr>
        <w:t xml:space="preserve">societății </w:t>
      </w:r>
      <w:r w:rsidR="003D3426" w:rsidRPr="00A10A29">
        <w:rPr>
          <w:rFonts w:ascii="Times New Roman" w:hAnsi="Times New Roman" w:cs="Times New Roman"/>
          <w:sz w:val="24"/>
          <w:szCs w:val="24"/>
          <w:lang w:val="ro-MD"/>
        </w:rPr>
        <w:t xml:space="preserve">în perioada de </w:t>
      </w:r>
      <w:r w:rsidR="008F5618" w:rsidRPr="00A10A29">
        <w:rPr>
          <w:rFonts w:ascii="Times New Roman" w:hAnsi="Times New Roman" w:cs="Times New Roman"/>
          <w:sz w:val="24"/>
          <w:szCs w:val="24"/>
          <w:lang w:val="ro-MD"/>
        </w:rPr>
        <w:t>gestiune</w:t>
      </w:r>
      <w:r w:rsidR="003D3426" w:rsidRPr="00A10A29">
        <w:rPr>
          <w:rFonts w:ascii="Times New Roman" w:hAnsi="Times New Roman" w:cs="Times New Roman"/>
          <w:sz w:val="24"/>
          <w:szCs w:val="24"/>
          <w:lang w:val="ro-MD"/>
        </w:rPr>
        <w:t>, precum și o compara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ie a informa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iilor cu cele comunicate în perioada de </w:t>
      </w:r>
      <w:r w:rsidR="006875FC" w:rsidRPr="00A10A29">
        <w:rPr>
          <w:rFonts w:ascii="Times New Roman" w:hAnsi="Times New Roman" w:cs="Times New Roman"/>
          <w:sz w:val="24"/>
          <w:szCs w:val="24"/>
          <w:lang w:val="ro-MD"/>
        </w:rPr>
        <w:t>gestiune</w:t>
      </w:r>
      <w:r w:rsidR="003D3426" w:rsidRPr="00A10A29">
        <w:rPr>
          <w:rFonts w:ascii="Times New Roman" w:hAnsi="Times New Roman" w:cs="Times New Roman"/>
          <w:sz w:val="24"/>
          <w:szCs w:val="24"/>
          <w:lang w:val="ro-MD"/>
        </w:rPr>
        <w:t xml:space="preserve"> precedentă, astfel cum reies din situa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iile financiare ale </w:t>
      </w:r>
      <w:r w:rsidR="0022351A" w:rsidRPr="00A10A29">
        <w:rPr>
          <w:rFonts w:ascii="Times New Roman" w:hAnsi="Times New Roman" w:cs="Times New Roman"/>
          <w:sz w:val="24"/>
          <w:szCs w:val="24"/>
          <w:lang w:val="ro-MD"/>
        </w:rPr>
        <w:t xml:space="preserve"> societății</w:t>
      </w:r>
      <w:r w:rsidR="003D3426" w:rsidRPr="00A10A29">
        <w:rPr>
          <w:rFonts w:ascii="Times New Roman" w:hAnsi="Times New Roman" w:cs="Times New Roman"/>
          <w:sz w:val="24"/>
          <w:szCs w:val="24"/>
          <w:lang w:val="ro-MD"/>
        </w:rPr>
        <w:t xml:space="preserve"> respective: </w:t>
      </w:r>
    </w:p>
    <w:p w14:paraId="07F05F22" w14:textId="6F6F91C3" w:rsidR="003D3426" w:rsidRPr="00A10A29" w:rsidRDefault="00E939F8" w:rsidP="007252E7">
      <w:pPr>
        <w:pStyle w:val="CM4"/>
        <w:tabs>
          <w:tab w:val="left" w:pos="567"/>
        </w:tabs>
        <w:spacing w:before="60" w:after="60"/>
        <w:jc w:val="both"/>
      </w:pPr>
      <w:r w:rsidRPr="00A10A29">
        <w:t xml:space="preserve">1) </w:t>
      </w:r>
      <w:r w:rsidR="003D3426" w:rsidRPr="00A10A29">
        <w:t>informa</w:t>
      </w:r>
      <w:r w:rsidR="00443648" w:rsidRPr="00A10A29">
        <w:t>ț</w:t>
      </w:r>
      <w:r w:rsidR="003D3426" w:rsidRPr="00A10A29">
        <w:t>ii cu privire la venituri și cheltuieli rezultate din investi</w:t>
      </w:r>
      <w:r w:rsidR="00443648" w:rsidRPr="00A10A29">
        <w:t>ț</w:t>
      </w:r>
      <w:r w:rsidR="003D3426" w:rsidRPr="00A10A29">
        <w:t>ii, împăr</w:t>
      </w:r>
      <w:r w:rsidR="00443648" w:rsidRPr="00A10A29">
        <w:t>ț</w:t>
      </w:r>
      <w:r w:rsidR="003D3426" w:rsidRPr="00A10A29">
        <w:t xml:space="preserve">ite în </w:t>
      </w:r>
      <w:r w:rsidR="00272832" w:rsidRPr="00A10A29">
        <w:t xml:space="preserve">categorii </w:t>
      </w:r>
      <w:r w:rsidR="003D3426" w:rsidRPr="00A10A29">
        <w:t xml:space="preserve"> de active și</w:t>
      </w:r>
      <w:r w:rsidR="00846EE6" w:rsidRPr="00A10A29">
        <w:t xml:space="preserve"> </w:t>
      </w:r>
      <w:r w:rsidR="003D3426" w:rsidRPr="00A10A29">
        <w:t xml:space="preserve"> în componente ale veniturilor și ale cheltuielilor respective; </w:t>
      </w:r>
    </w:p>
    <w:p w14:paraId="2B7E598B" w14:textId="3A991C73" w:rsidR="003D3426" w:rsidRPr="00A10A29" w:rsidRDefault="00E939F8" w:rsidP="007252E7">
      <w:pPr>
        <w:pStyle w:val="CM4"/>
        <w:tabs>
          <w:tab w:val="left" w:pos="567"/>
          <w:tab w:val="left" w:pos="1134"/>
        </w:tabs>
        <w:spacing w:before="60" w:after="60"/>
        <w:jc w:val="both"/>
      </w:pPr>
      <w:r w:rsidRPr="00A10A29">
        <w:t xml:space="preserve">2) </w:t>
      </w:r>
      <w:r w:rsidR="003D3426" w:rsidRPr="00A10A29">
        <w:t>informa</w:t>
      </w:r>
      <w:r w:rsidR="00443648" w:rsidRPr="00A10A29">
        <w:t>ț</w:t>
      </w:r>
      <w:r w:rsidR="003D3426" w:rsidRPr="00A10A29">
        <w:t xml:space="preserve">ii cu privire la eventualele </w:t>
      </w:r>
      <w:r w:rsidR="00272832" w:rsidRPr="00A10A29">
        <w:t xml:space="preserve">profituri </w:t>
      </w:r>
      <w:r w:rsidR="003D3426" w:rsidRPr="00A10A29">
        <w:t xml:space="preserve">și pierderi înregistrate direct la capitaluri proprii; </w:t>
      </w:r>
    </w:p>
    <w:p w14:paraId="7F6FC82F" w14:textId="662F0211" w:rsidR="0041383A" w:rsidRPr="00A10A29" w:rsidRDefault="00E939F8" w:rsidP="007252E7">
      <w:pPr>
        <w:pStyle w:val="CM4"/>
        <w:tabs>
          <w:tab w:val="left" w:pos="567"/>
          <w:tab w:val="left" w:pos="1134"/>
        </w:tabs>
        <w:spacing w:before="60" w:after="60"/>
      </w:pPr>
      <w:r w:rsidRPr="00A10A29">
        <w:t xml:space="preserve">3) </w:t>
      </w:r>
      <w:r w:rsidR="003D3426" w:rsidRPr="00A10A29">
        <w:t>informa</w:t>
      </w:r>
      <w:r w:rsidR="00443648" w:rsidRPr="00A10A29">
        <w:t>ț</w:t>
      </w:r>
      <w:r w:rsidR="003D3426" w:rsidRPr="00A10A29">
        <w:t>ii cu privire la eventuale investi</w:t>
      </w:r>
      <w:r w:rsidR="00443648" w:rsidRPr="00A10A29">
        <w:t>ț</w:t>
      </w:r>
      <w:r w:rsidR="003D3426" w:rsidRPr="00A10A29">
        <w:t>ii în</w:t>
      </w:r>
      <w:r w:rsidR="00F9299F" w:rsidRPr="00A10A29">
        <w:t xml:space="preserve"> poziții din</w:t>
      </w:r>
      <w:r w:rsidR="003D3426" w:rsidRPr="00A10A29">
        <w:t xml:space="preserve"> securitizare. </w:t>
      </w:r>
      <w:r w:rsidR="0041383A" w:rsidRPr="00A10A29">
        <w:t xml:space="preserve">Securitizare </w:t>
      </w:r>
      <w:r w:rsidR="00C45667" w:rsidRPr="00A10A29">
        <w:t xml:space="preserve">semnifică </w:t>
      </w:r>
      <w:r w:rsidR="0041383A" w:rsidRPr="00A10A29">
        <w:t>o tranzacție sau o schemă prin care riscul de credit asociat unei expuneri sau unui portofoliu de expuneri este segmentat pe tranșe, care prezintă toate caracteristicile următoare:</w:t>
      </w:r>
    </w:p>
    <w:p w14:paraId="364E350F" w14:textId="215DB0E4" w:rsidR="0041383A" w:rsidRPr="00A10A29" w:rsidRDefault="00E939F8" w:rsidP="00C45667">
      <w:pPr>
        <w:pStyle w:val="CM4"/>
        <w:tabs>
          <w:tab w:val="left" w:pos="567"/>
          <w:tab w:val="left" w:pos="1134"/>
        </w:tabs>
        <w:spacing w:before="60" w:after="60"/>
        <w:jc w:val="both"/>
      </w:pPr>
      <w:r w:rsidRPr="00A10A29">
        <w:t>a)</w:t>
      </w:r>
      <w:r w:rsidR="000C0137" w:rsidRPr="00A10A29">
        <w:t xml:space="preserve"> </w:t>
      </w:r>
      <w:r w:rsidR="0041383A" w:rsidRPr="00A10A29">
        <w:t>plățile în cadrul tranzacției sau schemei sunt dependente de performanța expunerii sau a portofoliului de expuneri;</w:t>
      </w:r>
    </w:p>
    <w:p w14:paraId="16D8B152" w14:textId="7150A508" w:rsidR="0041383A" w:rsidRPr="00A10A29" w:rsidRDefault="00E939F8" w:rsidP="00C45667">
      <w:pPr>
        <w:pStyle w:val="CM4"/>
        <w:tabs>
          <w:tab w:val="left" w:pos="567"/>
          <w:tab w:val="left" w:pos="1134"/>
        </w:tabs>
        <w:spacing w:before="60" w:after="60"/>
        <w:jc w:val="both"/>
      </w:pPr>
      <w:r w:rsidRPr="00A10A29">
        <w:t>b</w:t>
      </w:r>
      <w:r w:rsidR="000C0137" w:rsidRPr="00A10A29">
        <w:t xml:space="preserve">) </w:t>
      </w:r>
      <w:r w:rsidR="0041383A" w:rsidRPr="00A10A29">
        <w:t>subordonarea tranșelor determină modul de alocare a pierderilor pe parcursul duratei de vi</w:t>
      </w:r>
      <w:r w:rsidR="00C45667" w:rsidRPr="00A10A29">
        <w:t>ață a tranzacției sau a schemei.</w:t>
      </w:r>
    </w:p>
    <w:p w14:paraId="2FF0510A" w14:textId="45C6B0AE"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14.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 financiară cuprinde o descriere a altor venituri și cheltuieli semnificative ale </w:t>
      </w:r>
      <w:r w:rsidR="008C6E7C" w:rsidRPr="00A10A29">
        <w:rPr>
          <w:rFonts w:ascii="Times New Roman" w:hAnsi="Times New Roman" w:cs="Times New Roman"/>
          <w:sz w:val="24"/>
          <w:szCs w:val="24"/>
          <w:lang w:val="ro-MD"/>
        </w:rPr>
        <w:t xml:space="preserve"> societății</w:t>
      </w:r>
      <w:r w:rsidR="003D3426" w:rsidRPr="00A10A29">
        <w:rPr>
          <w:rFonts w:ascii="Times New Roman" w:hAnsi="Times New Roman" w:cs="Times New Roman"/>
          <w:sz w:val="24"/>
          <w:szCs w:val="24"/>
          <w:lang w:val="ro-MD"/>
        </w:rPr>
        <w:t xml:space="preserve">, survenite în perioada de </w:t>
      </w:r>
      <w:r w:rsidR="006875FC" w:rsidRPr="00A10A29">
        <w:rPr>
          <w:rFonts w:ascii="Times New Roman" w:hAnsi="Times New Roman" w:cs="Times New Roman"/>
          <w:sz w:val="24"/>
          <w:szCs w:val="24"/>
          <w:lang w:val="ro-MD"/>
        </w:rPr>
        <w:t>gestiune</w:t>
      </w:r>
      <w:r w:rsidR="003D3426" w:rsidRPr="00A10A29">
        <w:rPr>
          <w:rFonts w:ascii="Times New Roman" w:hAnsi="Times New Roman" w:cs="Times New Roman"/>
          <w:sz w:val="24"/>
          <w:szCs w:val="24"/>
          <w:lang w:val="ro-MD"/>
        </w:rPr>
        <w:t>, precum și o compara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ie a informa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iilor cu cele comunicate în perioada de </w:t>
      </w:r>
      <w:r w:rsidR="006875FC" w:rsidRPr="00A10A29">
        <w:rPr>
          <w:rFonts w:ascii="Times New Roman" w:hAnsi="Times New Roman" w:cs="Times New Roman"/>
          <w:sz w:val="24"/>
          <w:szCs w:val="24"/>
          <w:lang w:val="ro-MD"/>
        </w:rPr>
        <w:t>gestiune</w:t>
      </w:r>
      <w:r w:rsidR="003D3426" w:rsidRPr="00A10A29">
        <w:rPr>
          <w:rFonts w:ascii="Times New Roman" w:hAnsi="Times New Roman" w:cs="Times New Roman"/>
          <w:sz w:val="24"/>
          <w:szCs w:val="24"/>
          <w:lang w:val="ro-MD"/>
        </w:rPr>
        <w:t xml:space="preserve"> precedentă, astfel cum reies din situa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iile financiare ale </w:t>
      </w:r>
      <w:r w:rsidR="008C6E7C" w:rsidRPr="00A10A29">
        <w:rPr>
          <w:rFonts w:ascii="Times New Roman" w:hAnsi="Times New Roman" w:cs="Times New Roman"/>
          <w:sz w:val="24"/>
          <w:szCs w:val="24"/>
          <w:lang w:val="ro-MD"/>
        </w:rPr>
        <w:t xml:space="preserve">societății </w:t>
      </w:r>
      <w:r w:rsidR="003D3426" w:rsidRPr="00A10A29">
        <w:rPr>
          <w:rFonts w:ascii="Times New Roman" w:hAnsi="Times New Roman" w:cs="Times New Roman"/>
          <w:sz w:val="24"/>
          <w:szCs w:val="24"/>
          <w:lang w:val="ro-MD"/>
        </w:rPr>
        <w:t xml:space="preserve">respective. </w:t>
      </w:r>
    </w:p>
    <w:p w14:paraId="17EF4DFD" w14:textId="5A116CAC" w:rsidR="00371A40" w:rsidRPr="00A10A29" w:rsidRDefault="00E939F8" w:rsidP="007252E7">
      <w:pPr>
        <w:pStyle w:val="ListParagraph"/>
        <w:tabs>
          <w:tab w:val="left" w:pos="426"/>
        </w:tabs>
        <w:spacing w:after="0" w:line="240" w:lineRule="auto"/>
        <w:ind w:left="0"/>
        <w:jc w:val="both"/>
        <w:rPr>
          <w:rFonts w:ascii="Times New Roman" w:eastAsia="Times New Roman" w:hAnsi="Times New Roman" w:cs="Times New Roman"/>
          <w:bCs/>
          <w:sz w:val="24"/>
          <w:szCs w:val="24"/>
          <w:lang w:val="ro-MD"/>
        </w:rPr>
      </w:pPr>
      <w:r w:rsidRPr="00A10A29">
        <w:rPr>
          <w:rFonts w:ascii="Times New Roman" w:hAnsi="Times New Roman" w:cs="Times New Roman"/>
          <w:sz w:val="24"/>
          <w:szCs w:val="24"/>
          <w:lang w:val="ro-MD"/>
        </w:rPr>
        <w:t xml:space="preserve">15.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 financiară cuprinde, într-o sec</w:t>
      </w:r>
      <w:r w:rsidR="00971C1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iune separată, orice altă informa</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ie semnificativă cu privire la activitatea și performan</w:t>
      </w:r>
      <w:r w:rsidR="00443648"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a </w:t>
      </w:r>
      <w:r w:rsidR="008C6E7C" w:rsidRPr="00A10A29">
        <w:rPr>
          <w:rFonts w:ascii="Times New Roman" w:hAnsi="Times New Roman" w:cs="Times New Roman"/>
          <w:sz w:val="24"/>
          <w:szCs w:val="24"/>
          <w:lang w:val="ro-MD"/>
        </w:rPr>
        <w:t>societății</w:t>
      </w:r>
      <w:r w:rsidR="003D3426" w:rsidRPr="00A10A29">
        <w:rPr>
          <w:rFonts w:ascii="Times New Roman" w:hAnsi="Times New Roman" w:cs="Times New Roman"/>
          <w:sz w:val="24"/>
          <w:szCs w:val="24"/>
          <w:lang w:val="ro-MD"/>
        </w:rPr>
        <w:t>.</w:t>
      </w:r>
    </w:p>
    <w:p w14:paraId="11D99A72" w14:textId="77777777" w:rsidR="00371A40" w:rsidRPr="00A10A29" w:rsidRDefault="00371A40" w:rsidP="00371A40">
      <w:pPr>
        <w:tabs>
          <w:tab w:val="left" w:pos="284"/>
          <w:tab w:val="left" w:pos="3686"/>
          <w:tab w:val="left" w:pos="4253"/>
          <w:tab w:val="left" w:pos="7725"/>
        </w:tabs>
        <w:spacing w:after="0" w:line="240" w:lineRule="auto"/>
        <w:jc w:val="center"/>
        <w:rPr>
          <w:rFonts w:ascii="Times New Roman" w:eastAsia="Times New Roman" w:hAnsi="Times New Roman" w:cs="Times New Roman"/>
          <w:b/>
          <w:sz w:val="24"/>
          <w:szCs w:val="24"/>
          <w:lang w:val="ro-MD"/>
        </w:rPr>
      </w:pPr>
    </w:p>
    <w:p w14:paraId="26F8CD0A" w14:textId="33570831" w:rsidR="003D3426" w:rsidRPr="00A10A29" w:rsidRDefault="003D3426" w:rsidP="00DF482C">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iCs/>
          <w:sz w:val="24"/>
          <w:szCs w:val="24"/>
          <w:lang w:val="ro-MD"/>
        </w:rPr>
      </w:pPr>
      <w:r w:rsidRPr="00A10A29">
        <w:rPr>
          <w:rFonts w:ascii="Times New Roman" w:hAnsi="Times New Roman" w:cs="Times New Roman"/>
          <w:b/>
          <w:bCs/>
          <w:iCs/>
          <w:sz w:val="24"/>
          <w:szCs w:val="24"/>
          <w:lang w:val="ro-MD"/>
        </w:rPr>
        <w:t xml:space="preserve">Secțiunea </w:t>
      </w:r>
      <w:r w:rsidR="00AA78A2" w:rsidRPr="00A10A29">
        <w:rPr>
          <w:rFonts w:ascii="Times New Roman" w:hAnsi="Times New Roman" w:cs="Times New Roman"/>
          <w:b/>
          <w:bCs/>
          <w:iCs/>
          <w:sz w:val="24"/>
          <w:szCs w:val="24"/>
          <w:lang w:val="ro-MD"/>
        </w:rPr>
        <w:t xml:space="preserve">a </w:t>
      </w:r>
      <w:r w:rsidR="00BC254C" w:rsidRPr="00A10A29">
        <w:rPr>
          <w:rFonts w:ascii="Times New Roman" w:hAnsi="Times New Roman" w:cs="Times New Roman"/>
          <w:b/>
          <w:bCs/>
          <w:iCs/>
          <w:sz w:val="24"/>
          <w:szCs w:val="24"/>
          <w:lang w:val="ro-MD"/>
        </w:rPr>
        <w:t>4</w:t>
      </w:r>
      <w:r w:rsidR="00AA78A2" w:rsidRPr="00A10A29">
        <w:rPr>
          <w:rFonts w:ascii="Times New Roman" w:hAnsi="Times New Roman" w:cs="Times New Roman"/>
          <w:b/>
          <w:bCs/>
          <w:iCs/>
          <w:sz w:val="24"/>
          <w:szCs w:val="24"/>
          <w:lang w:val="ro-MD"/>
        </w:rPr>
        <w:t>-a</w:t>
      </w:r>
    </w:p>
    <w:p w14:paraId="255CF0E5" w14:textId="7B2724A6" w:rsidR="003D3426" w:rsidRPr="00A10A29" w:rsidRDefault="003D3426" w:rsidP="00DF482C">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Sistemul de guvernan</w:t>
      </w:r>
      <w:r w:rsidR="00443648" w:rsidRPr="00A10A29">
        <w:rPr>
          <w:rFonts w:ascii="Times New Roman" w:hAnsi="Times New Roman" w:cs="Times New Roman"/>
          <w:b/>
          <w:bCs/>
          <w:sz w:val="24"/>
          <w:szCs w:val="24"/>
          <w:lang w:val="ro-MD"/>
        </w:rPr>
        <w:t>ț</w:t>
      </w:r>
      <w:r w:rsidRPr="00A10A29">
        <w:rPr>
          <w:rFonts w:ascii="Times New Roman" w:hAnsi="Times New Roman" w:cs="Times New Roman"/>
          <w:b/>
          <w:bCs/>
          <w:sz w:val="24"/>
          <w:szCs w:val="24"/>
          <w:lang w:val="ro-MD"/>
        </w:rPr>
        <w:t xml:space="preserve">ă </w:t>
      </w:r>
    </w:p>
    <w:p w14:paraId="27B5DE2E" w14:textId="77777777" w:rsidR="00DF482C" w:rsidRPr="00A10A29" w:rsidRDefault="00DF482C" w:rsidP="00DF482C">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sz w:val="24"/>
          <w:szCs w:val="24"/>
          <w:lang w:val="ro-MD"/>
        </w:rPr>
      </w:pPr>
    </w:p>
    <w:p w14:paraId="79923B55" w14:textId="523B0D19"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eastAsia="Times New Roman" w:hAnsi="Times New Roman" w:cs="Times New Roman"/>
          <w:bCs/>
          <w:sz w:val="24"/>
          <w:szCs w:val="24"/>
          <w:lang w:val="ro-MD"/>
        </w:rPr>
        <w:t xml:space="preserve">16. </w:t>
      </w:r>
      <w:r w:rsidR="003D3426" w:rsidRPr="00A10A29">
        <w:rPr>
          <w:rFonts w:ascii="Times New Roman" w:eastAsia="Times New Roman" w:hAnsi="Times New Roman" w:cs="Times New Roman"/>
          <w:bCs/>
          <w:sz w:val="24"/>
          <w:szCs w:val="24"/>
          <w:lang w:val="ro-MD"/>
        </w:rPr>
        <w:t>Raportul</w:t>
      </w:r>
      <w:r w:rsidR="003D3426" w:rsidRPr="00A10A29">
        <w:rPr>
          <w:rFonts w:ascii="Times New Roman" w:hAnsi="Times New Roman" w:cs="Times New Roman"/>
          <w:sz w:val="24"/>
          <w:szCs w:val="24"/>
          <w:lang w:val="ro-MD"/>
        </w:rPr>
        <w:t xml:space="preserve">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 financiară cuprinde toate informa</w:t>
      </w:r>
      <w:r w:rsidR="00A87EC4"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iile următoare cu privire la sistemul de guvernan</w:t>
      </w:r>
      <w:r w:rsidR="00A87EC4"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ă al </w:t>
      </w:r>
      <w:r w:rsidR="008C6E7C" w:rsidRPr="00A10A29">
        <w:rPr>
          <w:rFonts w:ascii="Times New Roman" w:hAnsi="Times New Roman" w:cs="Times New Roman"/>
          <w:sz w:val="24"/>
          <w:szCs w:val="24"/>
          <w:lang w:val="ro-MD"/>
        </w:rPr>
        <w:t>societății</w:t>
      </w:r>
      <w:r w:rsidR="003D3426" w:rsidRPr="00A10A29">
        <w:rPr>
          <w:rFonts w:ascii="Times New Roman" w:hAnsi="Times New Roman" w:cs="Times New Roman"/>
          <w:sz w:val="24"/>
          <w:szCs w:val="24"/>
          <w:lang w:val="ro-MD"/>
        </w:rPr>
        <w:t xml:space="preserve">: </w:t>
      </w:r>
    </w:p>
    <w:p w14:paraId="79FB2A48" w14:textId="2B103F32" w:rsidR="003D3426" w:rsidRPr="00A10A29" w:rsidRDefault="00E939F8" w:rsidP="007252E7">
      <w:pPr>
        <w:pStyle w:val="CM4"/>
        <w:tabs>
          <w:tab w:val="left" w:pos="567"/>
        </w:tabs>
        <w:spacing w:before="60" w:after="60"/>
        <w:jc w:val="both"/>
      </w:pPr>
      <w:r w:rsidRPr="00A10A29">
        <w:t xml:space="preserve">1) </w:t>
      </w:r>
      <w:r w:rsidR="003D3426" w:rsidRPr="00A10A29">
        <w:t>structura</w:t>
      </w:r>
      <w:r w:rsidR="00D70A4A" w:rsidRPr="00A10A29">
        <w:t xml:space="preserve"> organizatorică</w:t>
      </w:r>
      <w:r w:rsidR="003D3426" w:rsidRPr="00A10A29">
        <w:t>, prin intermediul unei descrieri a rolurilor și a responsabilită</w:t>
      </w:r>
      <w:r w:rsidR="00971C18" w:rsidRPr="00A10A29">
        <w:t>ț</w:t>
      </w:r>
      <w:r w:rsidR="003D3426" w:rsidRPr="00A10A29">
        <w:t xml:space="preserve">ilor principale ale </w:t>
      </w:r>
      <w:r w:rsidR="00D70A4A" w:rsidRPr="00A10A29">
        <w:t xml:space="preserve">organelor de conducere ale societății </w:t>
      </w:r>
      <w:r w:rsidR="003D3426" w:rsidRPr="00A10A29">
        <w:t xml:space="preserve"> și prin intermediul unei scurte descrieri a separării responsabilită</w:t>
      </w:r>
      <w:r w:rsidR="00971C18" w:rsidRPr="00A10A29">
        <w:t>ț</w:t>
      </w:r>
      <w:r w:rsidR="003D3426" w:rsidRPr="00A10A29">
        <w:t>ilor în cadrul acestor organe, în special prin men</w:t>
      </w:r>
      <w:r w:rsidR="00971C18" w:rsidRPr="00A10A29">
        <w:t>ț</w:t>
      </w:r>
      <w:r w:rsidR="003D3426" w:rsidRPr="00A10A29">
        <w:t>ionarea eventualelor comitete relevante care există în cadrul lor, precum și prin intermediul unei descrieri a rolurilor și a responsabilită</w:t>
      </w:r>
      <w:r w:rsidR="00971C18" w:rsidRPr="00A10A29">
        <w:t>ț</w:t>
      </w:r>
      <w:r w:rsidR="003D3426" w:rsidRPr="00A10A29">
        <w:t xml:space="preserve">ilor principale ale </w:t>
      </w:r>
      <w:r w:rsidR="00330682" w:rsidRPr="00A10A29">
        <w:t xml:space="preserve">persoanelor care dețin </w:t>
      </w:r>
      <w:r w:rsidR="003D3426" w:rsidRPr="00A10A29">
        <w:t>func</w:t>
      </w:r>
      <w:r w:rsidR="00971C18" w:rsidRPr="00A10A29">
        <w:t>ț</w:t>
      </w:r>
      <w:r w:rsidR="003D3426" w:rsidRPr="00A10A29">
        <w:t>iil</w:t>
      </w:r>
      <w:r w:rsidR="00330682" w:rsidRPr="00A10A29">
        <w:t>e</w:t>
      </w:r>
      <w:r w:rsidR="003D3426" w:rsidRPr="00A10A29">
        <w:t>-cheie</w:t>
      </w:r>
      <w:r w:rsidR="00846EE6" w:rsidRPr="00A10A29">
        <w:t xml:space="preserve"> integrate în structura organizatorică şi în procesele decizionale ale societăţii</w:t>
      </w:r>
      <w:r w:rsidR="003D3426" w:rsidRPr="00A10A29">
        <w:t xml:space="preserve">; </w:t>
      </w:r>
    </w:p>
    <w:p w14:paraId="3391F67B" w14:textId="295538C2" w:rsidR="003D3426" w:rsidRPr="00A10A29" w:rsidRDefault="00E939F8" w:rsidP="007252E7">
      <w:pPr>
        <w:pStyle w:val="CM4"/>
        <w:tabs>
          <w:tab w:val="left" w:pos="567"/>
        </w:tabs>
        <w:spacing w:before="60" w:after="60"/>
        <w:jc w:val="both"/>
      </w:pPr>
      <w:r w:rsidRPr="00A10A29">
        <w:t xml:space="preserve">2) </w:t>
      </w:r>
      <w:r w:rsidR="003D3426" w:rsidRPr="00A10A29">
        <w:t>eventualele modificări semnificative aduse sistemului de guvernan</w:t>
      </w:r>
      <w:r w:rsidR="00971C18" w:rsidRPr="00A10A29">
        <w:t>ț</w:t>
      </w:r>
      <w:r w:rsidR="003D3426" w:rsidRPr="00A10A29">
        <w:t xml:space="preserve">ă în perioada de </w:t>
      </w:r>
      <w:r w:rsidR="006875FC" w:rsidRPr="00A10A29">
        <w:t>gestiune</w:t>
      </w:r>
      <w:r w:rsidR="003D3426" w:rsidRPr="00A10A29">
        <w:t xml:space="preserve">; </w:t>
      </w:r>
    </w:p>
    <w:p w14:paraId="01A99CF0" w14:textId="7C2D16B5" w:rsidR="003D3426" w:rsidRPr="00A10A29" w:rsidRDefault="00E939F8" w:rsidP="007252E7">
      <w:pPr>
        <w:pStyle w:val="CM4"/>
        <w:tabs>
          <w:tab w:val="left" w:pos="567"/>
        </w:tabs>
        <w:spacing w:before="60" w:after="60"/>
        <w:jc w:val="both"/>
      </w:pPr>
      <w:r w:rsidRPr="00A10A29">
        <w:t xml:space="preserve">3) </w:t>
      </w:r>
      <w:r w:rsidR="003D3426" w:rsidRPr="00A10A29">
        <w:t>informa</w:t>
      </w:r>
      <w:r w:rsidR="006D67E6" w:rsidRPr="00A10A29">
        <w:t>ț</w:t>
      </w:r>
      <w:r w:rsidR="003D3426" w:rsidRPr="00A10A29">
        <w:t>ii cu privire la politica și la practicile de remunerare în ceea ce privește organ</w:t>
      </w:r>
      <w:r w:rsidR="0051248E" w:rsidRPr="00A10A29">
        <w:t>ele</w:t>
      </w:r>
      <w:r w:rsidR="003D3426" w:rsidRPr="00A10A29">
        <w:t xml:space="preserve"> </w:t>
      </w:r>
      <w:r w:rsidR="00664376" w:rsidRPr="00A10A29">
        <w:t>de conducere al</w:t>
      </w:r>
      <w:r w:rsidR="00A05FEE" w:rsidRPr="00A10A29">
        <w:t>e</w:t>
      </w:r>
      <w:r w:rsidR="00664376" w:rsidRPr="00A10A29">
        <w:t xml:space="preserve"> societății</w:t>
      </w:r>
      <w:r w:rsidR="00991A9A" w:rsidRPr="00A10A29">
        <w:t>, persoanele care dețin funcțiile-cheie, precum şi pentru orice alt angajat ce primeşte o remuneraţie totală care îl plasează în aceeaşi categorie de remuneraţie cu cea a membrilor organelor de conducere şi a persoanelor care deţin funcţii-cheie</w:t>
      </w:r>
      <w:r w:rsidR="003D3426" w:rsidRPr="00A10A29">
        <w:t xml:space="preserve">, inclusiv: </w:t>
      </w:r>
    </w:p>
    <w:p w14:paraId="62F644E7" w14:textId="149DB5CF" w:rsidR="003D3426" w:rsidRPr="00A10A29" w:rsidRDefault="00E939F8" w:rsidP="00771444">
      <w:pPr>
        <w:pStyle w:val="CM4"/>
        <w:tabs>
          <w:tab w:val="left" w:pos="567"/>
        </w:tabs>
        <w:spacing w:before="60" w:after="60"/>
        <w:ind w:left="284"/>
        <w:jc w:val="both"/>
      </w:pPr>
      <w:r w:rsidRPr="00A10A29">
        <w:t>a</w:t>
      </w:r>
      <w:r w:rsidR="003D3426" w:rsidRPr="00A10A29">
        <w:t>) principiile politicii de remunerare</w:t>
      </w:r>
      <w:r w:rsidR="00DF22D2" w:rsidRPr="00A10A29">
        <w:t>,</w:t>
      </w:r>
      <w:r w:rsidR="00DF22D2" w:rsidRPr="00A10A29">
        <w:rPr>
          <w:rFonts w:asciiTheme="minorHAnsi" w:hAnsiTheme="minorHAnsi" w:cstheme="minorBidi"/>
          <w:sz w:val="27"/>
          <w:szCs w:val="27"/>
        </w:rPr>
        <w:t xml:space="preserve"> </w:t>
      </w:r>
      <w:r w:rsidR="00DF22D2" w:rsidRPr="00A10A29">
        <w:t>cu o explicație a importanței relative a componentelor fixe și variabile ale remunerației</w:t>
      </w:r>
      <w:r w:rsidR="003D3426" w:rsidRPr="00A10A29">
        <w:t xml:space="preserve">; </w:t>
      </w:r>
    </w:p>
    <w:p w14:paraId="1CBE4815" w14:textId="01548452" w:rsidR="003D3426" w:rsidRPr="00A10A29" w:rsidRDefault="00E939F8" w:rsidP="00771444">
      <w:pPr>
        <w:pStyle w:val="CM4"/>
        <w:tabs>
          <w:tab w:val="left" w:pos="567"/>
        </w:tabs>
        <w:spacing w:before="60" w:after="60"/>
        <w:ind w:left="284"/>
        <w:jc w:val="both"/>
      </w:pPr>
      <w:r w:rsidRPr="00A10A29">
        <w:t>b</w:t>
      </w:r>
      <w:r w:rsidR="003D3426" w:rsidRPr="00A10A29">
        <w:t>) informa</w:t>
      </w:r>
      <w:r w:rsidR="006D67E6" w:rsidRPr="00A10A29">
        <w:t>ț</w:t>
      </w:r>
      <w:r w:rsidR="003D3426" w:rsidRPr="00A10A29">
        <w:t>ii cu privire la criteriile de performan</w:t>
      </w:r>
      <w:r w:rsidR="006D67E6" w:rsidRPr="00A10A29">
        <w:t>ț</w:t>
      </w:r>
      <w:r w:rsidR="003D3426" w:rsidRPr="00A10A29">
        <w:t>ă individuală și colectivă</w:t>
      </w:r>
      <w:r w:rsidR="009E0DF5" w:rsidRPr="00A10A29">
        <w:rPr>
          <w:rFonts w:asciiTheme="minorHAnsi" w:hAnsiTheme="minorHAnsi" w:cstheme="minorBidi"/>
          <w:sz w:val="27"/>
          <w:szCs w:val="27"/>
        </w:rPr>
        <w:t xml:space="preserve"> </w:t>
      </w:r>
      <w:r w:rsidR="009E0DF5" w:rsidRPr="00A10A29">
        <w:t>pe care se bazează dreptul la componentele variabile ale remunerației</w:t>
      </w:r>
      <w:r w:rsidR="003D3426" w:rsidRPr="00A10A29">
        <w:t xml:space="preserve">; </w:t>
      </w:r>
    </w:p>
    <w:p w14:paraId="4AE01DBA" w14:textId="131E8B2F" w:rsidR="003D3426" w:rsidRPr="00A10A29" w:rsidRDefault="00E939F8" w:rsidP="00771444">
      <w:pPr>
        <w:pStyle w:val="CM4"/>
        <w:tabs>
          <w:tab w:val="left" w:pos="567"/>
        </w:tabs>
        <w:spacing w:before="60" w:after="60"/>
        <w:ind w:left="284"/>
        <w:jc w:val="both"/>
      </w:pPr>
      <w:r w:rsidRPr="00A10A29">
        <w:t>c</w:t>
      </w:r>
      <w:r w:rsidR="003D3426" w:rsidRPr="00A10A29">
        <w:t xml:space="preserve">) o descriere a principalelor caracteristici ale sistemelor de pensii suplimentare sau de pensionare anticipată pentru membrii </w:t>
      </w:r>
      <w:r w:rsidR="00C82B48" w:rsidRPr="00A10A29">
        <w:t>organ</w:t>
      </w:r>
      <w:r w:rsidR="0051248E" w:rsidRPr="00A10A29">
        <w:t>elor</w:t>
      </w:r>
      <w:r w:rsidR="00C82B48" w:rsidRPr="00A10A29">
        <w:t xml:space="preserve"> de conducere ale societății </w:t>
      </w:r>
      <w:r w:rsidR="003D3426" w:rsidRPr="00A10A29">
        <w:t>și pentru alte persoane care de</w:t>
      </w:r>
      <w:r w:rsidR="006D67E6" w:rsidRPr="00A10A29">
        <w:t>ț</w:t>
      </w:r>
      <w:r w:rsidR="003D3426" w:rsidRPr="00A10A29">
        <w:t>in func</w:t>
      </w:r>
      <w:r w:rsidR="006D67E6" w:rsidRPr="00A10A29">
        <w:t>ț</w:t>
      </w:r>
      <w:r w:rsidR="003D3426" w:rsidRPr="00A10A29">
        <w:t xml:space="preserve">ii-cheie; </w:t>
      </w:r>
    </w:p>
    <w:p w14:paraId="12E14915" w14:textId="68CD0FCB" w:rsidR="003D3426" w:rsidRPr="00A10A29" w:rsidRDefault="00E939F8" w:rsidP="007252E7">
      <w:pPr>
        <w:pStyle w:val="CM4"/>
        <w:tabs>
          <w:tab w:val="left" w:pos="567"/>
        </w:tabs>
        <w:spacing w:before="60" w:after="60"/>
        <w:jc w:val="both"/>
      </w:pPr>
      <w:r w:rsidRPr="00A10A29">
        <w:t xml:space="preserve">4) </w:t>
      </w:r>
      <w:r w:rsidR="003D3426" w:rsidRPr="00A10A29">
        <w:t>informa</w:t>
      </w:r>
      <w:r w:rsidR="006D67E6" w:rsidRPr="00A10A29">
        <w:t>ț</w:t>
      </w:r>
      <w:r w:rsidR="003D3426" w:rsidRPr="00A10A29">
        <w:t>ii cu privire la tranzac</w:t>
      </w:r>
      <w:r w:rsidR="006D67E6" w:rsidRPr="00A10A29">
        <w:t>ț</w:t>
      </w:r>
      <w:r w:rsidR="003D3426" w:rsidRPr="00A10A29">
        <w:t xml:space="preserve">ii semnificative încheiate în perioada de </w:t>
      </w:r>
      <w:r w:rsidR="006C02B9" w:rsidRPr="00A10A29">
        <w:t>gestiune</w:t>
      </w:r>
      <w:r w:rsidR="003D3426" w:rsidRPr="00A10A29">
        <w:t xml:space="preserve"> cu ac</w:t>
      </w:r>
      <w:r w:rsidR="006D67E6" w:rsidRPr="00A10A29">
        <w:t>ț</w:t>
      </w:r>
      <w:r w:rsidR="003D3426" w:rsidRPr="00A10A29">
        <w:t>ionari, cu persoane care exercită o influen</w:t>
      </w:r>
      <w:r w:rsidR="006D67E6" w:rsidRPr="00A10A29">
        <w:t>ț</w:t>
      </w:r>
      <w:r w:rsidR="003D3426" w:rsidRPr="00A10A29">
        <w:t xml:space="preserve">ă semnificativă asupra </w:t>
      </w:r>
      <w:r w:rsidR="00E64386" w:rsidRPr="00A10A29">
        <w:t xml:space="preserve">societății </w:t>
      </w:r>
      <w:r w:rsidR="003D3426" w:rsidRPr="00A10A29">
        <w:t>și cu membri ai</w:t>
      </w:r>
      <w:r w:rsidR="00C82B48" w:rsidRPr="00A10A29">
        <w:t xml:space="preserve"> </w:t>
      </w:r>
      <w:r w:rsidR="00664376" w:rsidRPr="00A10A29">
        <w:t>organ</w:t>
      </w:r>
      <w:r w:rsidR="0051248E" w:rsidRPr="00A10A29">
        <w:t>elor</w:t>
      </w:r>
      <w:r w:rsidR="00664376" w:rsidRPr="00A10A29">
        <w:t xml:space="preserve"> de conducere ale societății</w:t>
      </w:r>
      <w:r w:rsidR="003D3426" w:rsidRPr="00A10A29">
        <w:t xml:space="preserve">. </w:t>
      </w:r>
    </w:p>
    <w:p w14:paraId="3C96CEE3" w14:textId="46D385A5"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eastAsia="Times New Roman" w:hAnsi="Times New Roman" w:cs="Times New Roman"/>
          <w:bCs/>
          <w:sz w:val="24"/>
          <w:szCs w:val="24"/>
          <w:lang w:val="ro-MD"/>
        </w:rPr>
        <w:t xml:space="preserve">17. </w:t>
      </w:r>
      <w:r w:rsidR="003D3426" w:rsidRPr="00A10A29">
        <w:rPr>
          <w:rFonts w:ascii="Times New Roman" w:eastAsia="Times New Roman" w:hAnsi="Times New Roman" w:cs="Times New Roman"/>
          <w:bCs/>
          <w:sz w:val="24"/>
          <w:szCs w:val="24"/>
          <w:lang w:val="ro-MD"/>
        </w:rPr>
        <w:t>Raportul</w:t>
      </w:r>
      <w:r w:rsidR="003D3426" w:rsidRPr="00A10A29">
        <w:rPr>
          <w:rFonts w:ascii="Times New Roman" w:hAnsi="Times New Roman" w:cs="Times New Roman"/>
          <w:sz w:val="24"/>
          <w:szCs w:val="24"/>
          <w:lang w:val="ro-MD"/>
        </w:rPr>
        <w:t xml:space="preserve">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financiară cuprinde toate informa</w:t>
      </w:r>
      <w:r w:rsidR="006D67E6"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iile următoare cu privire la politica </w:t>
      </w:r>
      <w:r w:rsidR="00A80794" w:rsidRPr="00A10A29">
        <w:rPr>
          <w:rFonts w:ascii="Times New Roman" w:hAnsi="Times New Roman" w:cs="Times New Roman"/>
          <w:sz w:val="24"/>
          <w:szCs w:val="24"/>
          <w:lang w:val="ro-MD"/>
        </w:rPr>
        <w:t xml:space="preserve">privind cerințele </w:t>
      </w:r>
      <w:r w:rsidR="003D3426" w:rsidRPr="00A10A29">
        <w:rPr>
          <w:rFonts w:ascii="Times New Roman" w:hAnsi="Times New Roman" w:cs="Times New Roman"/>
          <w:sz w:val="24"/>
          <w:szCs w:val="24"/>
          <w:lang w:val="ro-MD"/>
        </w:rPr>
        <w:t>de competen</w:t>
      </w:r>
      <w:r w:rsidR="006D67E6"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ă și onorabilitate a </w:t>
      </w:r>
      <w:r w:rsidR="00E64386" w:rsidRPr="00A10A29">
        <w:rPr>
          <w:rFonts w:ascii="Times New Roman" w:hAnsi="Times New Roman" w:cs="Times New Roman"/>
          <w:sz w:val="24"/>
          <w:szCs w:val="24"/>
          <w:lang w:val="ro-MD"/>
        </w:rPr>
        <w:t xml:space="preserve"> societății</w:t>
      </w:r>
      <w:r w:rsidR="003D3426" w:rsidRPr="00A10A29">
        <w:rPr>
          <w:rFonts w:ascii="Times New Roman" w:hAnsi="Times New Roman" w:cs="Times New Roman"/>
          <w:sz w:val="24"/>
          <w:szCs w:val="24"/>
          <w:lang w:val="ro-MD"/>
        </w:rPr>
        <w:t xml:space="preserve">: </w:t>
      </w:r>
    </w:p>
    <w:p w14:paraId="008BA240" w14:textId="02AEB919" w:rsidR="003D3426" w:rsidRPr="00A10A29" w:rsidRDefault="00BC6DD1" w:rsidP="00000AD4">
      <w:pPr>
        <w:pStyle w:val="CM4"/>
        <w:tabs>
          <w:tab w:val="left" w:pos="567"/>
        </w:tabs>
        <w:spacing w:before="60" w:after="60"/>
        <w:jc w:val="both"/>
      </w:pPr>
      <w:r w:rsidRPr="00A10A29">
        <w:lastRenderedPageBreak/>
        <w:t xml:space="preserve">1) </w:t>
      </w:r>
      <w:r w:rsidR="003D3426" w:rsidRPr="00A10A29">
        <w:t>o descriere a cerin</w:t>
      </w:r>
      <w:r w:rsidR="006D67E6" w:rsidRPr="00A10A29">
        <w:t>ț</w:t>
      </w:r>
      <w:r w:rsidR="003D3426" w:rsidRPr="00A10A29">
        <w:t xml:space="preserve">elor specifice ale </w:t>
      </w:r>
      <w:r w:rsidR="00E64386" w:rsidRPr="00A10A29">
        <w:t xml:space="preserve">societății </w:t>
      </w:r>
      <w:r w:rsidR="003D3426" w:rsidRPr="00A10A29">
        <w:t>în ceea ce privește aptitudinile, cunoștin</w:t>
      </w:r>
      <w:r w:rsidR="006D67E6" w:rsidRPr="00A10A29">
        <w:t>ț</w:t>
      </w:r>
      <w:r w:rsidR="003D3426" w:rsidRPr="00A10A29">
        <w:t>ele și experien</w:t>
      </w:r>
      <w:r w:rsidR="006D67E6" w:rsidRPr="00A10A29">
        <w:t>ț</w:t>
      </w:r>
      <w:r w:rsidR="003D3426" w:rsidRPr="00A10A29">
        <w:t xml:space="preserve">a aplicabile persoanelor </w:t>
      </w:r>
      <w:r w:rsidR="005037A4" w:rsidRPr="00A10A29">
        <w:t xml:space="preserve">cu funcție de conducere </w:t>
      </w:r>
      <w:r w:rsidR="003D3426" w:rsidRPr="00A10A29">
        <w:t>sau</w:t>
      </w:r>
      <w:r w:rsidR="005037A4" w:rsidRPr="00A10A29">
        <w:t xml:space="preserve"> persoanelor</w:t>
      </w:r>
      <w:r w:rsidR="003D3426" w:rsidRPr="00A10A29">
        <w:t xml:space="preserve"> care de</w:t>
      </w:r>
      <w:r w:rsidR="006D67E6" w:rsidRPr="00A10A29">
        <w:t>ț</w:t>
      </w:r>
      <w:r w:rsidR="003D3426" w:rsidRPr="00A10A29">
        <w:t>in func</w:t>
      </w:r>
      <w:r w:rsidR="006D67E6" w:rsidRPr="00A10A29">
        <w:t>ț</w:t>
      </w:r>
      <w:r w:rsidR="003D3426" w:rsidRPr="00A10A29">
        <w:t xml:space="preserve">ii-cheie; </w:t>
      </w:r>
    </w:p>
    <w:p w14:paraId="07DC252E" w14:textId="639A1B9A" w:rsidR="003D3426" w:rsidRPr="00A10A29" w:rsidRDefault="00BC6DD1" w:rsidP="00000AD4">
      <w:pPr>
        <w:pStyle w:val="CM4"/>
        <w:tabs>
          <w:tab w:val="left" w:pos="567"/>
        </w:tabs>
        <w:spacing w:before="60" w:after="60"/>
        <w:jc w:val="both"/>
      </w:pPr>
      <w:r w:rsidRPr="00A10A29">
        <w:t xml:space="preserve">2) </w:t>
      </w:r>
      <w:r w:rsidR="003D3426" w:rsidRPr="00A10A29">
        <w:t xml:space="preserve">o descriere a procedurilor de evaluare ale </w:t>
      </w:r>
      <w:r w:rsidR="00E64386" w:rsidRPr="00A10A29">
        <w:t xml:space="preserve">societății </w:t>
      </w:r>
      <w:r w:rsidR="003D3426" w:rsidRPr="00A10A29">
        <w:t>în ceea ce privește competen</w:t>
      </w:r>
      <w:r w:rsidR="00E35091" w:rsidRPr="00A10A29">
        <w:t>ț</w:t>
      </w:r>
      <w:r w:rsidR="003D3426" w:rsidRPr="00A10A29">
        <w:t xml:space="preserve">a și onorabilitatea persoanelor </w:t>
      </w:r>
      <w:r w:rsidR="005037A4" w:rsidRPr="00A10A29">
        <w:t xml:space="preserve">cu funcție de conducere </w:t>
      </w:r>
      <w:r w:rsidR="003D3426" w:rsidRPr="00A10A29">
        <w:t xml:space="preserve">sau </w:t>
      </w:r>
      <w:r w:rsidR="005037A4" w:rsidRPr="00A10A29">
        <w:t xml:space="preserve">persoanelor </w:t>
      </w:r>
      <w:r w:rsidR="003D3426" w:rsidRPr="00A10A29">
        <w:t>care de</w:t>
      </w:r>
      <w:r w:rsidR="00E35091" w:rsidRPr="00A10A29">
        <w:t>ț</w:t>
      </w:r>
      <w:r w:rsidR="003D3426" w:rsidRPr="00A10A29">
        <w:t>in func</w:t>
      </w:r>
      <w:r w:rsidR="00E35091" w:rsidRPr="00A10A29">
        <w:t>ț</w:t>
      </w:r>
      <w:r w:rsidR="003D3426" w:rsidRPr="00A10A29">
        <w:t xml:space="preserve">ii-cheie. </w:t>
      </w:r>
    </w:p>
    <w:p w14:paraId="238B0478" w14:textId="03A068BE"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18. </w:t>
      </w:r>
      <w:r w:rsidR="003D3426" w:rsidRPr="00A10A29">
        <w:rPr>
          <w:rFonts w:ascii="Times New Roman" w:hAnsi="Times New Roman" w:cs="Times New Roman"/>
          <w:sz w:val="24"/>
          <w:szCs w:val="24"/>
          <w:lang w:val="ro-MD"/>
        </w:rPr>
        <w:t>Raportul privind solvabilitatea și</w:t>
      </w:r>
      <w:r w:rsidR="00E177C1" w:rsidRPr="00A10A29">
        <w:rPr>
          <w:rFonts w:ascii="Times New Roman" w:eastAsia="Calibri" w:hAnsi="Times New Roman" w:cs="Times New Roman"/>
          <w:sz w:val="24"/>
          <w:szCs w:val="24"/>
          <w:lang w:val="ro-MD"/>
        </w:rPr>
        <w:t xml:space="preserve"> </w:t>
      </w:r>
      <w:r w:rsidR="00E177C1" w:rsidRPr="00A10A29">
        <w:rPr>
          <w:rFonts w:ascii="Times New Roman" w:hAnsi="Times New Roman" w:cs="Times New Roman"/>
          <w:sz w:val="24"/>
          <w:szCs w:val="24"/>
          <w:lang w:val="ro-MD"/>
        </w:rPr>
        <w:t>stabilitatea</w:t>
      </w:r>
      <w:r w:rsidR="003D3426" w:rsidRPr="00A10A29">
        <w:rPr>
          <w:rFonts w:ascii="Times New Roman" w:hAnsi="Times New Roman" w:cs="Times New Roman"/>
          <w:sz w:val="24"/>
          <w:szCs w:val="24"/>
          <w:lang w:val="ro-MD"/>
        </w:rPr>
        <w:t xml:space="preserve"> financiară cuprinde toate informa</w:t>
      </w:r>
      <w:r w:rsidR="00E35091"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iile următoare cu privire la </w:t>
      </w:r>
      <w:r w:rsidR="003D3426" w:rsidRPr="00A10A29">
        <w:rPr>
          <w:rFonts w:ascii="Times New Roman" w:eastAsia="Times New Roman" w:hAnsi="Times New Roman" w:cs="Times New Roman"/>
          <w:bCs/>
          <w:sz w:val="24"/>
          <w:szCs w:val="24"/>
          <w:lang w:val="ro-MD"/>
        </w:rPr>
        <w:t>sistemul</w:t>
      </w:r>
      <w:r w:rsidR="003D3426" w:rsidRPr="00A10A29">
        <w:rPr>
          <w:rFonts w:ascii="Times New Roman" w:hAnsi="Times New Roman" w:cs="Times New Roman"/>
          <w:sz w:val="24"/>
          <w:szCs w:val="24"/>
          <w:lang w:val="ro-MD"/>
        </w:rPr>
        <w:t xml:space="preserve"> de </w:t>
      </w:r>
      <w:r w:rsidR="00AF1E3F" w:rsidRPr="00A10A29">
        <w:rPr>
          <w:rFonts w:ascii="Times New Roman" w:hAnsi="Times New Roman" w:cs="Times New Roman"/>
          <w:sz w:val="24"/>
          <w:szCs w:val="24"/>
          <w:lang w:val="ro-MD"/>
        </w:rPr>
        <w:t xml:space="preserve">management </w:t>
      </w:r>
      <w:r w:rsidR="003D3426" w:rsidRPr="00A10A29">
        <w:rPr>
          <w:rFonts w:ascii="Times New Roman" w:hAnsi="Times New Roman" w:cs="Times New Roman"/>
          <w:sz w:val="24"/>
          <w:szCs w:val="24"/>
          <w:lang w:val="ro-MD"/>
        </w:rPr>
        <w:t>a</w:t>
      </w:r>
      <w:r w:rsidR="00D14782" w:rsidRPr="00A10A29">
        <w:rPr>
          <w:rFonts w:ascii="Times New Roman" w:hAnsi="Times New Roman" w:cs="Times New Roman"/>
          <w:sz w:val="24"/>
          <w:szCs w:val="24"/>
          <w:lang w:val="ro-MD"/>
        </w:rPr>
        <w:t>l</w:t>
      </w:r>
      <w:r w:rsidR="003D3426" w:rsidRPr="00A10A29">
        <w:rPr>
          <w:rFonts w:ascii="Times New Roman" w:hAnsi="Times New Roman" w:cs="Times New Roman"/>
          <w:sz w:val="24"/>
          <w:szCs w:val="24"/>
          <w:lang w:val="ro-MD"/>
        </w:rPr>
        <w:t xml:space="preserve"> riscurilor utili</w:t>
      </w:r>
      <w:r w:rsidR="00E64386" w:rsidRPr="00A10A29">
        <w:rPr>
          <w:rFonts w:ascii="Times New Roman" w:hAnsi="Times New Roman" w:cs="Times New Roman"/>
          <w:sz w:val="24"/>
          <w:szCs w:val="24"/>
          <w:lang w:val="ro-MD"/>
        </w:rPr>
        <w:t>z</w:t>
      </w:r>
      <w:r w:rsidR="003D3426" w:rsidRPr="00A10A29">
        <w:rPr>
          <w:rFonts w:ascii="Times New Roman" w:hAnsi="Times New Roman" w:cs="Times New Roman"/>
          <w:sz w:val="24"/>
          <w:szCs w:val="24"/>
          <w:lang w:val="ro-MD"/>
        </w:rPr>
        <w:t xml:space="preserve">at de </w:t>
      </w:r>
      <w:r w:rsidR="00E64386" w:rsidRPr="00A10A29">
        <w:rPr>
          <w:rFonts w:ascii="Times New Roman" w:hAnsi="Times New Roman" w:cs="Times New Roman"/>
          <w:sz w:val="24"/>
          <w:szCs w:val="24"/>
          <w:lang w:val="ro-MD"/>
        </w:rPr>
        <w:t>societate</w:t>
      </w:r>
      <w:r w:rsidR="003D3426" w:rsidRPr="00A10A29">
        <w:rPr>
          <w:rFonts w:ascii="Times New Roman" w:hAnsi="Times New Roman" w:cs="Times New Roman"/>
          <w:sz w:val="24"/>
          <w:szCs w:val="24"/>
          <w:lang w:val="ro-MD"/>
        </w:rPr>
        <w:t xml:space="preserve">: </w:t>
      </w:r>
    </w:p>
    <w:p w14:paraId="27373BC3" w14:textId="4D70254F" w:rsidR="003D3426" w:rsidRPr="00A10A29" w:rsidRDefault="00E939F8" w:rsidP="007252E7">
      <w:pPr>
        <w:pStyle w:val="CM4"/>
        <w:tabs>
          <w:tab w:val="left" w:pos="567"/>
        </w:tabs>
        <w:spacing w:before="60" w:after="60"/>
        <w:jc w:val="both"/>
      </w:pPr>
      <w:r w:rsidRPr="00A10A29">
        <w:t xml:space="preserve">1) </w:t>
      </w:r>
      <w:r w:rsidR="003D3426" w:rsidRPr="00A10A29">
        <w:t xml:space="preserve">o descriere a sistemului de </w:t>
      </w:r>
      <w:r w:rsidR="00AF1E3F" w:rsidRPr="00A10A29">
        <w:t xml:space="preserve">management </w:t>
      </w:r>
      <w:r w:rsidR="003D3426" w:rsidRPr="00A10A29">
        <w:t>a</w:t>
      </w:r>
      <w:r w:rsidR="00D14782" w:rsidRPr="00A10A29">
        <w:t>l</w:t>
      </w:r>
      <w:r w:rsidR="003D3426" w:rsidRPr="00A10A29">
        <w:t xml:space="preserve"> riscurilor utilizat de</w:t>
      </w:r>
      <w:r w:rsidR="00E64386" w:rsidRPr="00A10A29">
        <w:t xml:space="preserve"> societate</w:t>
      </w:r>
      <w:r w:rsidR="003D3426" w:rsidRPr="00A10A29">
        <w:t xml:space="preserve">, care cuprinde strategii, procese și proceduri de raportare, precum și o descriere a modului în care </w:t>
      </w:r>
      <w:r w:rsidR="00E64386" w:rsidRPr="00A10A29">
        <w:t xml:space="preserve">societatea </w:t>
      </w:r>
      <w:r w:rsidR="003D3426" w:rsidRPr="00A10A29">
        <w:t>reușește efectiv să identifice, să măsoare, să monitorizeze, să gestioneze și să raporteze în permanen</w:t>
      </w:r>
      <w:r w:rsidR="00E35091" w:rsidRPr="00A10A29">
        <w:t>ț</w:t>
      </w:r>
      <w:r w:rsidR="003D3426" w:rsidRPr="00A10A29">
        <w:t xml:space="preserve">ă riscurile, la nivel individual și agregat, la care </w:t>
      </w:r>
      <w:r w:rsidR="0080490A" w:rsidRPr="00A10A29">
        <w:t xml:space="preserve">societatea </w:t>
      </w:r>
      <w:r w:rsidR="003D3426" w:rsidRPr="00A10A29">
        <w:t xml:space="preserve"> este sau ar putea fi expusă; </w:t>
      </w:r>
    </w:p>
    <w:p w14:paraId="0CFC609A" w14:textId="00DD6BE3" w:rsidR="003D3426" w:rsidRPr="00A10A29" w:rsidRDefault="00E939F8" w:rsidP="007252E7">
      <w:pPr>
        <w:pStyle w:val="CM4"/>
        <w:tabs>
          <w:tab w:val="left" w:pos="567"/>
        </w:tabs>
        <w:spacing w:before="60" w:after="60"/>
        <w:jc w:val="both"/>
      </w:pPr>
      <w:r w:rsidRPr="00A10A29">
        <w:t xml:space="preserve">2) </w:t>
      </w:r>
      <w:r w:rsidR="003D3426" w:rsidRPr="00A10A29">
        <w:t>o desc</w:t>
      </w:r>
      <w:r w:rsidR="00E35091" w:rsidRPr="00A10A29">
        <w:t>r</w:t>
      </w:r>
      <w:r w:rsidR="003D3426" w:rsidRPr="00A10A29">
        <w:t xml:space="preserve">iere a modului în care sistemul de </w:t>
      </w:r>
      <w:r w:rsidR="00AF1E3F" w:rsidRPr="00A10A29">
        <w:t xml:space="preserve">management </w:t>
      </w:r>
      <w:r w:rsidR="003D3426" w:rsidRPr="00A10A29">
        <w:t>a</w:t>
      </w:r>
      <w:r w:rsidR="00D14782" w:rsidRPr="00A10A29">
        <w:t>l</w:t>
      </w:r>
      <w:r w:rsidR="003D3426" w:rsidRPr="00A10A29">
        <w:t xml:space="preserve"> riscurilor și, </w:t>
      </w:r>
      <w:r w:rsidR="00560E92" w:rsidRPr="00A10A29">
        <w:t>respectiv</w:t>
      </w:r>
      <w:r w:rsidR="003D3426" w:rsidRPr="00A10A29">
        <w:t>, func</w:t>
      </w:r>
      <w:r w:rsidR="00E35091" w:rsidRPr="00A10A29">
        <w:t>ț</w:t>
      </w:r>
      <w:r w:rsidR="003D3426" w:rsidRPr="00A10A29">
        <w:t xml:space="preserve">ia de </w:t>
      </w:r>
      <w:r w:rsidR="00AF1E3F" w:rsidRPr="00A10A29">
        <w:t xml:space="preserve">management  </w:t>
      </w:r>
      <w:r w:rsidR="003D3426" w:rsidRPr="00A10A29">
        <w:t>a</w:t>
      </w:r>
      <w:r w:rsidR="00D14782" w:rsidRPr="00A10A29">
        <w:t>l</w:t>
      </w:r>
      <w:r w:rsidR="003D3426" w:rsidRPr="00A10A29">
        <w:t xml:space="preserve"> riscurilor sunt realizate și integrate în structura organizatorică și în procesele decizionale ale</w:t>
      </w:r>
      <w:r w:rsidR="00560E92" w:rsidRPr="00A10A29">
        <w:t xml:space="preserve"> </w:t>
      </w:r>
      <w:r w:rsidR="00E64386" w:rsidRPr="00A10A29">
        <w:t>societății</w:t>
      </w:r>
      <w:r w:rsidR="003D3426" w:rsidRPr="00A10A29">
        <w:t xml:space="preserve">. </w:t>
      </w:r>
    </w:p>
    <w:p w14:paraId="4912AAFB" w14:textId="483D3BB7"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19. </w:t>
      </w:r>
      <w:r w:rsidR="00560E92" w:rsidRPr="00A10A29">
        <w:rPr>
          <w:rFonts w:ascii="Times New Roman" w:hAnsi="Times New Roman" w:cs="Times New Roman"/>
          <w:sz w:val="24"/>
          <w:szCs w:val="24"/>
          <w:lang w:val="ro-MD"/>
        </w:rPr>
        <w:t>R</w:t>
      </w:r>
      <w:r w:rsidR="003D3426" w:rsidRPr="00A10A29">
        <w:rPr>
          <w:rFonts w:ascii="Times New Roman" w:hAnsi="Times New Roman" w:cs="Times New Roman"/>
          <w:sz w:val="24"/>
          <w:szCs w:val="24"/>
          <w:lang w:val="ro-MD"/>
        </w:rPr>
        <w:t xml:space="preserve">aportul </w:t>
      </w:r>
      <w:r w:rsidR="003D3426" w:rsidRPr="00A10A29">
        <w:rPr>
          <w:rFonts w:ascii="Times New Roman" w:eastAsia="Times New Roman" w:hAnsi="Times New Roman" w:cs="Times New Roman"/>
          <w:bCs/>
          <w:sz w:val="24"/>
          <w:szCs w:val="24"/>
          <w:lang w:val="ro-MD"/>
        </w:rPr>
        <w:t>privind</w:t>
      </w:r>
      <w:r w:rsidR="003D3426" w:rsidRPr="00A10A29">
        <w:rPr>
          <w:rFonts w:ascii="Times New Roman" w:hAnsi="Times New Roman" w:cs="Times New Roman"/>
          <w:sz w:val="24"/>
          <w:szCs w:val="24"/>
          <w:lang w:val="ro-MD"/>
        </w:rPr>
        <w:t xml:space="preserve">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 financiară cuprinde toate informa</w:t>
      </w:r>
      <w:r w:rsidR="00E35091"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iile următoare cu privire la procesul adoptat de </w:t>
      </w:r>
      <w:r w:rsidR="00E64386" w:rsidRPr="00A10A29">
        <w:rPr>
          <w:rFonts w:ascii="Times New Roman" w:hAnsi="Times New Roman" w:cs="Times New Roman"/>
          <w:sz w:val="24"/>
          <w:szCs w:val="24"/>
          <w:lang w:val="ro-MD"/>
        </w:rPr>
        <w:t xml:space="preserve"> societate</w:t>
      </w:r>
      <w:r w:rsidR="003D3426" w:rsidRPr="00A10A29">
        <w:rPr>
          <w:rFonts w:ascii="Times New Roman" w:hAnsi="Times New Roman" w:cs="Times New Roman"/>
          <w:sz w:val="24"/>
          <w:szCs w:val="24"/>
          <w:lang w:val="ro-MD"/>
        </w:rPr>
        <w:t xml:space="preserve"> pentru a-și îndeplini obliga</w:t>
      </w:r>
      <w:r w:rsidR="00E35091"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ia de a efectua o evaluare proprie a riscurilor și a solvabilită</w:t>
      </w:r>
      <w:r w:rsidR="00E35091"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 </w:t>
      </w:r>
    </w:p>
    <w:p w14:paraId="6C3635C3" w14:textId="6E7C058E" w:rsidR="003D3426" w:rsidRPr="00A10A29" w:rsidRDefault="00E939F8" w:rsidP="007252E7">
      <w:pPr>
        <w:pStyle w:val="CM4"/>
        <w:tabs>
          <w:tab w:val="left" w:pos="567"/>
        </w:tabs>
        <w:spacing w:before="60" w:after="60"/>
        <w:ind w:left="142"/>
        <w:jc w:val="both"/>
      </w:pPr>
      <w:r w:rsidRPr="00A10A29">
        <w:t xml:space="preserve">1) </w:t>
      </w:r>
      <w:r w:rsidR="003D3426" w:rsidRPr="00A10A29">
        <w:t xml:space="preserve">o descriere a procesului derulat de </w:t>
      </w:r>
      <w:r w:rsidR="00E64386" w:rsidRPr="00A10A29">
        <w:t xml:space="preserve">societate </w:t>
      </w:r>
      <w:r w:rsidR="003D3426" w:rsidRPr="00A10A29">
        <w:t>pentru a-și îndeplini obliga</w:t>
      </w:r>
      <w:r w:rsidR="00E35091" w:rsidRPr="00A10A29">
        <w:t>ț</w:t>
      </w:r>
      <w:r w:rsidR="003D3426" w:rsidRPr="00A10A29">
        <w:t>ia de a efectua o evaluare proprie a riscurilor și a solvabilită</w:t>
      </w:r>
      <w:r w:rsidR="00E35091" w:rsidRPr="00A10A29">
        <w:t>ț</w:t>
      </w:r>
      <w:r w:rsidR="003D3426" w:rsidRPr="00A10A29">
        <w:t>ii, în cadrul sistemului său de gestionare a riscurilor, inclusiv a modului în care evaluarea proprie a riscurilor și a solvabilită</w:t>
      </w:r>
      <w:r w:rsidR="00E35091" w:rsidRPr="00A10A29">
        <w:t>ț</w:t>
      </w:r>
      <w:r w:rsidR="003D3426" w:rsidRPr="00A10A29">
        <w:t>ii este integrată în structura organizatorică și în procesele decizionale ale</w:t>
      </w:r>
      <w:r w:rsidR="00560E92" w:rsidRPr="00A10A29">
        <w:t xml:space="preserve"> </w:t>
      </w:r>
      <w:r w:rsidR="00E64386" w:rsidRPr="00A10A29">
        <w:t>societății</w:t>
      </w:r>
      <w:r w:rsidR="003D3426" w:rsidRPr="00A10A29">
        <w:t xml:space="preserve">; </w:t>
      </w:r>
    </w:p>
    <w:p w14:paraId="76B96270" w14:textId="3088E63E" w:rsidR="003D3426" w:rsidRPr="00A10A29" w:rsidRDefault="00E939F8" w:rsidP="007252E7">
      <w:pPr>
        <w:pStyle w:val="CM4"/>
        <w:tabs>
          <w:tab w:val="left" w:pos="567"/>
        </w:tabs>
        <w:spacing w:before="60" w:after="60"/>
        <w:ind w:left="142"/>
        <w:jc w:val="both"/>
      </w:pPr>
      <w:r w:rsidRPr="00A10A29">
        <w:t xml:space="preserve">2) </w:t>
      </w:r>
      <w:r w:rsidR="003D3426" w:rsidRPr="00A10A29">
        <w:t>o de</w:t>
      </w:r>
      <w:r w:rsidR="005D7B87" w:rsidRPr="00A10A29">
        <w:t>scriere</w:t>
      </w:r>
      <w:r w:rsidR="003D3426" w:rsidRPr="00A10A29">
        <w:t xml:space="preserve"> în care se prezintă în detaliu frecven</w:t>
      </w:r>
      <w:r w:rsidR="00E35091" w:rsidRPr="00A10A29">
        <w:t>ț</w:t>
      </w:r>
      <w:r w:rsidR="003D3426" w:rsidRPr="00A10A29">
        <w:t xml:space="preserve">a cu care  </w:t>
      </w:r>
      <w:r w:rsidR="00C82B48" w:rsidRPr="00A10A29">
        <w:t>organ</w:t>
      </w:r>
      <w:r w:rsidR="001D3AEB" w:rsidRPr="00A10A29">
        <w:t>ele</w:t>
      </w:r>
      <w:r w:rsidR="00C82B48" w:rsidRPr="00A10A29">
        <w:t xml:space="preserve"> de conducere ale societății </w:t>
      </w:r>
      <w:r w:rsidR="003D3426" w:rsidRPr="00A10A29">
        <w:t>revizuie</w:t>
      </w:r>
      <w:r w:rsidR="001D3AEB" w:rsidRPr="00A10A29">
        <w:t>sc</w:t>
      </w:r>
      <w:r w:rsidR="003D3426" w:rsidRPr="00A10A29">
        <w:t xml:space="preserve"> și aprobă evaluarea proprie </w:t>
      </w:r>
      <w:r w:rsidR="00382345" w:rsidRPr="00A10A29">
        <w:t xml:space="preserve">a </w:t>
      </w:r>
      <w:r w:rsidR="003D3426" w:rsidRPr="00A10A29">
        <w:t>riscurilor și a solvabilită</w:t>
      </w:r>
      <w:r w:rsidR="00E35091" w:rsidRPr="00A10A29">
        <w:t>ț</w:t>
      </w:r>
      <w:r w:rsidR="003D3426" w:rsidRPr="00A10A29">
        <w:t xml:space="preserve">ii; </w:t>
      </w:r>
    </w:p>
    <w:p w14:paraId="41025268" w14:textId="29CA430D" w:rsidR="003D3426" w:rsidRPr="00A10A29" w:rsidRDefault="00E939F8" w:rsidP="007252E7">
      <w:pPr>
        <w:pStyle w:val="CM4"/>
        <w:tabs>
          <w:tab w:val="left" w:pos="567"/>
        </w:tabs>
        <w:spacing w:before="60" w:after="60"/>
        <w:ind w:left="142"/>
        <w:jc w:val="both"/>
      </w:pPr>
      <w:r w:rsidRPr="00A10A29">
        <w:t xml:space="preserve">3) </w:t>
      </w:r>
      <w:r w:rsidR="003D3426" w:rsidRPr="00A10A29">
        <w:t>o de</w:t>
      </w:r>
      <w:r w:rsidR="005D7B87" w:rsidRPr="00A10A29">
        <w:t>scriere</w:t>
      </w:r>
      <w:r w:rsidR="003D3426" w:rsidRPr="00A10A29">
        <w:t xml:space="preserve"> în care se explică modul în care </w:t>
      </w:r>
      <w:r w:rsidR="000427EB" w:rsidRPr="00A10A29">
        <w:t xml:space="preserve">societatea </w:t>
      </w:r>
      <w:r w:rsidR="003D3426" w:rsidRPr="00A10A29">
        <w:t xml:space="preserve">și-a determinat propriile </w:t>
      </w:r>
      <w:r w:rsidR="007B55A5" w:rsidRPr="00A10A29">
        <w:t>necesități generale</w:t>
      </w:r>
      <w:r w:rsidR="003D3426" w:rsidRPr="00A10A29">
        <w:t xml:space="preserve"> de solvabilitate, dat fiind profilul său de risc, și modul de interac</w:t>
      </w:r>
      <w:r w:rsidR="00E35091" w:rsidRPr="00A10A29">
        <w:t>ț</w:t>
      </w:r>
      <w:r w:rsidR="003D3426" w:rsidRPr="00A10A29">
        <w:t>iune dintre activită</w:t>
      </w:r>
      <w:r w:rsidR="00E35091" w:rsidRPr="00A10A29">
        <w:t>ț</w:t>
      </w:r>
      <w:r w:rsidR="003D3426" w:rsidRPr="00A10A29">
        <w:t>ile sale de gesti</w:t>
      </w:r>
      <w:r w:rsidR="00E42F2B" w:rsidRPr="00A10A29">
        <w:t>une</w:t>
      </w:r>
      <w:r w:rsidR="003D3426" w:rsidRPr="00A10A29">
        <w:t xml:space="preserve"> a capitalului și sistemul său de </w:t>
      </w:r>
      <w:r w:rsidR="00E131CE" w:rsidRPr="00A10A29">
        <w:t>m</w:t>
      </w:r>
      <w:r w:rsidR="009C3E82" w:rsidRPr="00A10A29">
        <w:t>ana</w:t>
      </w:r>
      <w:r w:rsidR="00E131CE" w:rsidRPr="00A10A29">
        <w:t xml:space="preserve">gement </w:t>
      </w:r>
      <w:r w:rsidR="003D3426" w:rsidRPr="00A10A29">
        <w:t>a</w:t>
      </w:r>
      <w:r w:rsidR="00D14782" w:rsidRPr="00A10A29">
        <w:t>l</w:t>
      </w:r>
      <w:r w:rsidR="003D3426" w:rsidRPr="00A10A29">
        <w:t xml:space="preserve"> riscurilor. </w:t>
      </w:r>
    </w:p>
    <w:p w14:paraId="11203308" w14:textId="76ED940D" w:rsidR="003D3426" w:rsidRPr="00A10A29" w:rsidRDefault="00E939F8"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eastAsia="Times New Roman" w:hAnsi="Times New Roman" w:cs="Times New Roman"/>
          <w:bCs/>
          <w:sz w:val="24"/>
          <w:szCs w:val="24"/>
          <w:lang w:val="ro-MD"/>
        </w:rPr>
        <w:t xml:space="preserve">20. </w:t>
      </w:r>
      <w:r w:rsidR="003D3426" w:rsidRPr="00A10A29">
        <w:rPr>
          <w:rFonts w:ascii="Times New Roman" w:eastAsia="Times New Roman" w:hAnsi="Times New Roman" w:cs="Times New Roman"/>
          <w:bCs/>
          <w:sz w:val="24"/>
          <w:szCs w:val="24"/>
          <w:lang w:val="ro-MD"/>
        </w:rPr>
        <w:t>Raportul</w:t>
      </w:r>
      <w:r w:rsidR="003D3426" w:rsidRPr="00A10A29">
        <w:rPr>
          <w:rFonts w:ascii="Times New Roman" w:hAnsi="Times New Roman" w:cs="Times New Roman"/>
          <w:sz w:val="24"/>
          <w:szCs w:val="24"/>
          <w:lang w:val="ro-MD"/>
        </w:rPr>
        <w:t xml:space="preserve">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 financiară cuprinde toate informa</w:t>
      </w:r>
      <w:r w:rsidR="00560E92"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iile următoare cu privire la sistemul de control intern utilizat de </w:t>
      </w:r>
      <w:r w:rsidR="00A86954" w:rsidRPr="00A10A29">
        <w:rPr>
          <w:rFonts w:ascii="Times New Roman" w:hAnsi="Times New Roman" w:cs="Times New Roman"/>
          <w:sz w:val="24"/>
          <w:szCs w:val="24"/>
          <w:lang w:val="ro-MD"/>
        </w:rPr>
        <w:t xml:space="preserve">societate </w:t>
      </w:r>
      <w:r w:rsidR="007252E7" w:rsidRPr="00A10A29">
        <w:rPr>
          <w:rFonts w:ascii="Times New Roman" w:hAnsi="Times New Roman" w:cs="Times New Roman"/>
          <w:sz w:val="24"/>
          <w:szCs w:val="24"/>
          <w:lang w:val="ro-MD"/>
        </w:rPr>
        <w:t>:</w:t>
      </w:r>
    </w:p>
    <w:p w14:paraId="086D1171" w14:textId="1DD1565B" w:rsidR="003D3426" w:rsidRPr="00A10A29" w:rsidRDefault="00285E75" w:rsidP="007252E7">
      <w:pPr>
        <w:pStyle w:val="CM4"/>
        <w:tabs>
          <w:tab w:val="left" w:pos="567"/>
        </w:tabs>
        <w:spacing w:before="60" w:after="60"/>
      </w:pPr>
      <w:r w:rsidRPr="00A10A29">
        <w:t xml:space="preserve">1) </w:t>
      </w:r>
      <w:r w:rsidR="003D3426" w:rsidRPr="00A10A29">
        <w:t>o descriere a sistemului de control intern utilizat de</w:t>
      </w:r>
      <w:r w:rsidR="00654EA3" w:rsidRPr="00A10A29">
        <w:t xml:space="preserve"> societate</w:t>
      </w:r>
      <w:r w:rsidR="003D3426" w:rsidRPr="00A10A29">
        <w:t xml:space="preserve">; </w:t>
      </w:r>
    </w:p>
    <w:p w14:paraId="5B42CB2E" w14:textId="5016A802" w:rsidR="003D3426" w:rsidRPr="00A10A29" w:rsidRDefault="00285E75" w:rsidP="007252E7">
      <w:pPr>
        <w:pStyle w:val="CM4"/>
        <w:tabs>
          <w:tab w:val="left" w:pos="567"/>
        </w:tabs>
        <w:spacing w:before="60" w:after="60"/>
      </w:pPr>
      <w:r w:rsidRPr="00A10A29">
        <w:t xml:space="preserve">2) </w:t>
      </w:r>
      <w:r w:rsidR="003D3426" w:rsidRPr="00A10A29">
        <w:t>o descriere a modului în care este realizată func</w:t>
      </w:r>
      <w:r w:rsidR="009E5F85" w:rsidRPr="00A10A29">
        <w:t>ț</w:t>
      </w:r>
      <w:r w:rsidR="003D3426" w:rsidRPr="00A10A29">
        <w:t>ia de asigurare a conformită</w:t>
      </w:r>
      <w:r w:rsidR="009E5F85" w:rsidRPr="00A10A29">
        <w:t>ț</w:t>
      </w:r>
      <w:r w:rsidR="003D3426" w:rsidRPr="00A10A29">
        <w:t xml:space="preserve">ii. </w:t>
      </w:r>
    </w:p>
    <w:p w14:paraId="2C798738" w14:textId="60D6A826" w:rsidR="003D3426"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21.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financiară cuprinde toate informa</w:t>
      </w:r>
      <w:r w:rsidR="002012CF"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iile următoare cu privire la func</w:t>
      </w:r>
      <w:r w:rsidR="002012CF"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ia de audit intern din cadrul </w:t>
      </w:r>
      <w:r w:rsidR="0058323A" w:rsidRPr="00A10A29">
        <w:rPr>
          <w:rFonts w:ascii="Times New Roman" w:hAnsi="Times New Roman" w:cs="Times New Roman"/>
          <w:sz w:val="24"/>
          <w:szCs w:val="24"/>
          <w:lang w:val="ro-MD"/>
        </w:rPr>
        <w:t>societății</w:t>
      </w:r>
      <w:r w:rsidR="003D3426" w:rsidRPr="00A10A29">
        <w:rPr>
          <w:rFonts w:ascii="Times New Roman" w:hAnsi="Times New Roman" w:cs="Times New Roman"/>
          <w:sz w:val="24"/>
          <w:szCs w:val="24"/>
          <w:lang w:val="ro-MD"/>
        </w:rPr>
        <w:t xml:space="preserve">: </w:t>
      </w:r>
    </w:p>
    <w:p w14:paraId="4D452B36" w14:textId="6448542D" w:rsidR="003D3426" w:rsidRPr="00A10A29" w:rsidRDefault="00285E75" w:rsidP="007252E7">
      <w:pPr>
        <w:pStyle w:val="CM4"/>
        <w:tabs>
          <w:tab w:val="left" w:pos="567"/>
        </w:tabs>
        <w:spacing w:before="60" w:after="60"/>
      </w:pPr>
      <w:r w:rsidRPr="00A10A29">
        <w:t xml:space="preserve">1) </w:t>
      </w:r>
      <w:r w:rsidR="003D3426" w:rsidRPr="00A10A29">
        <w:t>o descriere a modului în care este realizată func</w:t>
      </w:r>
      <w:r w:rsidR="002012CF" w:rsidRPr="00A10A29">
        <w:t>ț</w:t>
      </w:r>
      <w:r w:rsidR="003D3426" w:rsidRPr="00A10A29">
        <w:t xml:space="preserve">ia de audit intern; </w:t>
      </w:r>
    </w:p>
    <w:p w14:paraId="71979579" w14:textId="70474317" w:rsidR="003D3426" w:rsidRPr="00A10A29" w:rsidRDefault="00285E75" w:rsidP="007252E7">
      <w:pPr>
        <w:pStyle w:val="CM4"/>
        <w:tabs>
          <w:tab w:val="left" w:pos="567"/>
        </w:tabs>
        <w:spacing w:before="60" w:after="60"/>
        <w:jc w:val="both"/>
      </w:pPr>
      <w:r w:rsidRPr="00A10A29">
        <w:t xml:space="preserve">2) </w:t>
      </w:r>
      <w:r w:rsidR="003D3426" w:rsidRPr="00A10A29">
        <w:t>o descriere a modului în care func</w:t>
      </w:r>
      <w:r w:rsidR="002012CF" w:rsidRPr="00A10A29">
        <w:t>ț</w:t>
      </w:r>
      <w:r w:rsidR="003D3426" w:rsidRPr="00A10A29">
        <w:t xml:space="preserve">ia de audit intern din cadrul </w:t>
      </w:r>
      <w:r w:rsidR="0058323A" w:rsidRPr="00A10A29">
        <w:t xml:space="preserve">societății </w:t>
      </w:r>
      <w:r w:rsidR="003D3426" w:rsidRPr="00A10A29">
        <w:t>își men</w:t>
      </w:r>
      <w:r w:rsidR="002012CF" w:rsidRPr="00A10A29">
        <w:t>ț</w:t>
      </w:r>
      <w:r w:rsidR="003D3426" w:rsidRPr="00A10A29">
        <w:t>ine independen</w:t>
      </w:r>
      <w:r w:rsidR="002012CF" w:rsidRPr="00A10A29">
        <w:t>ț</w:t>
      </w:r>
      <w:r w:rsidR="003D3426" w:rsidRPr="00A10A29">
        <w:t>a fa</w:t>
      </w:r>
      <w:r w:rsidR="002012CF" w:rsidRPr="00A10A29">
        <w:t>ț</w:t>
      </w:r>
      <w:r w:rsidR="003D3426" w:rsidRPr="00A10A29">
        <w:t>ă de activită</w:t>
      </w:r>
      <w:r w:rsidR="002012CF" w:rsidRPr="00A10A29">
        <w:t>ț</w:t>
      </w:r>
      <w:r w:rsidR="003D3426" w:rsidRPr="00A10A29">
        <w:t xml:space="preserve">ile pe care le verifică și obiectivitatea cu privire la acestea. </w:t>
      </w:r>
    </w:p>
    <w:p w14:paraId="5F4E4182" w14:textId="386B8524" w:rsidR="003D3426"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22.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financiară cuprinde o descriere a modului în care este realizată func</w:t>
      </w:r>
      <w:r w:rsidR="002012CF"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ia actuarială din cadrul </w:t>
      </w:r>
      <w:r w:rsidR="0058323A" w:rsidRPr="00A10A29">
        <w:rPr>
          <w:rFonts w:ascii="Times New Roman" w:hAnsi="Times New Roman" w:cs="Times New Roman"/>
          <w:sz w:val="24"/>
          <w:szCs w:val="24"/>
          <w:lang w:val="ro-MD"/>
        </w:rPr>
        <w:t>societății</w:t>
      </w:r>
      <w:r w:rsidR="007252E7" w:rsidRPr="00A10A29">
        <w:rPr>
          <w:rFonts w:ascii="Times New Roman" w:hAnsi="Times New Roman" w:cs="Times New Roman"/>
          <w:sz w:val="24"/>
          <w:szCs w:val="24"/>
          <w:lang w:val="ro-MD"/>
        </w:rPr>
        <w:t>.</w:t>
      </w:r>
    </w:p>
    <w:p w14:paraId="5834107C" w14:textId="6383C130" w:rsidR="003D3426"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23.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financiară cuprinde o descriere a politicii de externalizare aplicate de </w:t>
      </w:r>
      <w:r w:rsidR="0058323A" w:rsidRPr="00A10A29">
        <w:rPr>
          <w:rFonts w:ascii="Times New Roman" w:hAnsi="Times New Roman" w:cs="Times New Roman"/>
          <w:sz w:val="24"/>
          <w:szCs w:val="24"/>
          <w:lang w:val="ro-MD"/>
        </w:rPr>
        <w:t>societate</w:t>
      </w:r>
      <w:r w:rsidR="003D3426" w:rsidRPr="00A10A29">
        <w:rPr>
          <w:rFonts w:ascii="Times New Roman" w:hAnsi="Times New Roman" w:cs="Times New Roman"/>
          <w:sz w:val="24"/>
          <w:szCs w:val="24"/>
          <w:lang w:val="ro-MD"/>
        </w:rPr>
        <w:t>, precizarea tuturor func</w:t>
      </w:r>
      <w:r w:rsidR="00DA692B"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iilor </w:t>
      </w:r>
      <w:r w:rsidR="00954B8D" w:rsidRPr="00A10A29">
        <w:rPr>
          <w:rFonts w:ascii="Times New Roman" w:hAnsi="Times New Roman" w:cs="Times New Roman"/>
          <w:sz w:val="24"/>
          <w:szCs w:val="24"/>
          <w:lang w:val="ro-MD"/>
        </w:rPr>
        <w:t>și</w:t>
      </w:r>
      <w:r w:rsidR="003D3426" w:rsidRPr="00A10A29">
        <w:rPr>
          <w:rFonts w:ascii="Times New Roman" w:hAnsi="Times New Roman" w:cs="Times New Roman"/>
          <w:sz w:val="24"/>
          <w:szCs w:val="24"/>
          <w:lang w:val="ro-MD"/>
        </w:rPr>
        <w:t xml:space="preserve"> activită</w:t>
      </w:r>
      <w:r w:rsidR="00DA692B"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ilor </w:t>
      </w:r>
      <w:r w:rsidR="009C3EF1" w:rsidRPr="00A10A29">
        <w:rPr>
          <w:rFonts w:ascii="Times New Roman" w:hAnsi="Times New Roman" w:cs="Times New Roman"/>
          <w:sz w:val="24"/>
          <w:szCs w:val="24"/>
          <w:lang w:val="ro-MD"/>
        </w:rPr>
        <w:t>legate de activitate de asigurare sau de reasigurare</w:t>
      </w:r>
      <w:r w:rsidR="005755D4" w:rsidRPr="00A10A29">
        <w:rPr>
          <w:rFonts w:ascii="Times New Roman" w:hAnsi="Times New Roman" w:cs="Times New Roman"/>
          <w:sz w:val="24"/>
          <w:szCs w:val="24"/>
          <w:lang w:val="ro-MD"/>
        </w:rPr>
        <w:t>,</w:t>
      </w:r>
      <w:r w:rsidR="009C3EF1" w:rsidRPr="00A10A29">
        <w:rPr>
          <w:rFonts w:ascii="Times New Roman" w:hAnsi="Times New Roman" w:cs="Times New Roman"/>
          <w:sz w:val="24"/>
          <w:szCs w:val="24"/>
          <w:lang w:val="ro-MD"/>
        </w:rPr>
        <w:t xml:space="preserve"> </w:t>
      </w:r>
      <w:r w:rsidR="003D3426" w:rsidRPr="00A10A29">
        <w:rPr>
          <w:rFonts w:ascii="Times New Roman" w:hAnsi="Times New Roman" w:cs="Times New Roman"/>
          <w:sz w:val="24"/>
          <w:szCs w:val="24"/>
          <w:lang w:val="ro-MD"/>
        </w:rPr>
        <w:t xml:space="preserve"> care au fost externalizate de </w:t>
      </w:r>
      <w:r w:rsidR="0058323A" w:rsidRPr="00A10A29">
        <w:rPr>
          <w:rFonts w:ascii="Times New Roman" w:hAnsi="Times New Roman" w:cs="Times New Roman"/>
          <w:sz w:val="24"/>
          <w:szCs w:val="24"/>
          <w:lang w:val="ro-MD"/>
        </w:rPr>
        <w:t xml:space="preserve">societatea </w:t>
      </w:r>
      <w:r w:rsidR="003D3426" w:rsidRPr="00A10A29">
        <w:rPr>
          <w:rFonts w:ascii="Times New Roman" w:hAnsi="Times New Roman" w:cs="Times New Roman"/>
          <w:sz w:val="24"/>
          <w:szCs w:val="24"/>
          <w:lang w:val="ro-MD"/>
        </w:rPr>
        <w:t xml:space="preserve">respectivă </w:t>
      </w:r>
      <w:r w:rsidR="005755D4" w:rsidRPr="00A10A29">
        <w:rPr>
          <w:rFonts w:ascii="Times New Roman" w:hAnsi="Times New Roman" w:cs="Times New Roman"/>
          <w:sz w:val="24"/>
          <w:szCs w:val="24"/>
          <w:lang w:val="ro-MD"/>
        </w:rPr>
        <w:t xml:space="preserve">în baza aprobării prealabile a Băncii Naționale a Moldovei </w:t>
      </w:r>
      <w:r w:rsidR="005B5B2F" w:rsidRPr="00A10A29">
        <w:rPr>
          <w:rFonts w:ascii="Times New Roman" w:hAnsi="Times New Roman" w:cs="Times New Roman"/>
          <w:sz w:val="24"/>
          <w:szCs w:val="24"/>
          <w:lang w:val="ro-MD"/>
        </w:rPr>
        <w:t xml:space="preserve">în condițiile articolului </w:t>
      </w:r>
      <w:r w:rsidR="005755D4" w:rsidRPr="00A10A29">
        <w:rPr>
          <w:rFonts w:ascii="Times New Roman" w:hAnsi="Times New Roman" w:cs="Times New Roman"/>
          <w:sz w:val="24"/>
          <w:szCs w:val="24"/>
          <w:lang w:val="ro-MD"/>
        </w:rPr>
        <w:t xml:space="preserve">43 alin.(3) din Legea nr.92/2022,  cu </w:t>
      </w:r>
      <w:r w:rsidR="003D3426" w:rsidRPr="00A10A29">
        <w:rPr>
          <w:rFonts w:ascii="Times New Roman" w:hAnsi="Times New Roman" w:cs="Times New Roman"/>
          <w:sz w:val="24"/>
          <w:szCs w:val="24"/>
          <w:lang w:val="ro-MD"/>
        </w:rPr>
        <w:t>men</w:t>
      </w:r>
      <w:r w:rsidR="00DA692B"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ionarea sediul</w:t>
      </w:r>
      <w:r w:rsidR="005755D4" w:rsidRPr="00A10A29">
        <w:rPr>
          <w:rFonts w:ascii="Times New Roman" w:hAnsi="Times New Roman" w:cs="Times New Roman"/>
          <w:sz w:val="24"/>
          <w:szCs w:val="24"/>
          <w:lang w:val="ro-MD"/>
        </w:rPr>
        <w:t>ui</w:t>
      </w:r>
      <w:r w:rsidR="003D3426" w:rsidRPr="00A10A29">
        <w:rPr>
          <w:rFonts w:ascii="Times New Roman" w:hAnsi="Times New Roman" w:cs="Times New Roman"/>
          <w:sz w:val="24"/>
          <w:szCs w:val="24"/>
          <w:lang w:val="ro-MD"/>
        </w:rPr>
        <w:t xml:space="preserve"> furnizori</w:t>
      </w:r>
      <w:r w:rsidR="005755D4" w:rsidRPr="00A10A29">
        <w:rPr>
          <w:rFonts w:ascii="Times New Roman" w:hAnsi="Times New Roman" w:cs="Times New Roman"/>
          <w:sz w:val="24"/>
          <w:szCs w:val="24"/>
          <w:lang w:val="ro-MD"/>
        </w:rPr>
        <w:t>lor</w:t>
      </w:r>
      <w:r w:rsidR="003D3426" w:rsidRPr="00A10A29">
        <w:rPr>
          <w:rFonts w:ascii="Times New Roman" w:hAnsi="Times New Roman" w:cs="Times New Roman"/>
          <w:sz w:val="24"/>
          <w:szCs w:val="24"/>
          <w:lang w:val="ro-MD"/>
        </w:rPr>
        <w:t xml:space="preserve"> de servicii care desfășoară func</w:t>
      </w:r>
      <w:r w:rsidR="00DA692B"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iile sau activită</w:t>
      </w:r>
      <w:r w:rsidR="00DA692B"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ile respective. </w:t>
      </w:r>
    </w:p>
    <w:p w14:paraId="60695357" w14:textId="738D3656" w:rsidR="003D3426"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24.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financiară cuprinde </w:t>
      </w:r>
      <w:r w:rsidR="00D0522E" w:rsidRPr="00A10A29">
        <w:rPr>
          <w:rFonts w:ascii="Times New Roman" w:hAnsi="Times New Roman" w:cs="Times New Roman"/>
          <w:sz w:val="24"/>
          <w:szCs w:val="24"/>
          <w:lang w:val="ro-MD"/>
        </w:rPr>
        <w:t>evaluarea pertinenţei sistemului de guvernanță pentru profilul de risc al societăţii, care constă în</w:t>
      </w:r>
      <w:r w:rsidR="003D3426" w:rsidRPr="00A10A29">
        <w:rPr>
          <w:rFonts w:ascii="Times New Roman" w:hAnsi="Times New Roman" w:cs="Times New Roman"/>
          <w:sz w:val="24"/>
          <w:szCs w:val="24"/>
          <w:lang w:val="ro-MD"/>
        </w:rPr>
        <w:t xml:space="preserve"> analiz</w:t>
      </w:r>
      <w:r w:rsidR="00D0522E" w:rsidRPr="00A10A29">
        <w:rPr>
          <w:rFonts w:ascii="Times New Roman" w:hAnsi="Times New Roman" w:cs="Times New Roman"/>
          <w:sz w:val="24"/>
          <w:szCs w:val="24"/>
          <w:lang w:val="ro-MD"/>
        </w:rPr>
        <w:t>a</w:t>
      </w:r>
      <w:r w:rsidR="003D3426" w:rsidRPr="00A10A29">
        <w:rPr>
          <w:rFonts w:ascii="Times New Roman" w:hAnsi="Times New Roman" w:cs="Times New Roman"/>
          <w:sz w:val="24"/>
          <w:szCs w:val="24"/>
          <w:lang w:val="ro-MD"/>
        </w:rPr>
        <w:t xml:space="preserve"> caracterului adecvat al sistemului de guvernan</w:t>
      </w:r>
      <w:r w:rsidR="000878F7"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ă al </w:t>
      </w:r>
      <w:r w:rsidR="0058323A" w:rsidRPr="00A10A29">
        <w:rPr>
          <w:rFonts w:ascii="Times New Roman" w:hAnsi="Times New Roman" w:cs="Times New Roman"/>
          <w:sz w:val="24"/>
          <w:szCs w:val="24"/>
          <w:lang w:val="ro-MD"/>
        </w:rPr>
        <w:t xml:space="preserve">societății </w:t>
      </w:r>
      <w:r w:rsidR="003D3426" w:rsidRPr="00A10A29">
        <w:rPr>
          <w:rFonts w:ascii="Times New Roman" w:hAnsi="Times New Roman" w:cs="Times New Roman"/>
          <w:sz w:val="24"/>
          <w:szCs w:val="24"/>
          <w:lang w:val="ro-MD"/>
        </w:rPr>
        <w:t>în raport cu natura, amploarea și complexitatea riscurilor inerente activită</w:t>
      </w:r>
      <w:r w:rsidR="000878F7"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ii sale. </w:t>
      </w:r>
    </w:p>
    <w:p w14:paraId="74056E6D" w14:textId="19850209" w:rsidR="00371A40" w:rsidRPr="00A10A29" w:rsidRDefault="00285E75" w:rsidP="007252E7">
      <w:pPr>
        <w:pStyle w:val="ListParagraph"/>
        <w:tabs>
          <w:tab w:val="left" w:pos="426"/>
        </w:tabs>
        <w:spacing w:after="0" w:line="240" w:lineRule="auto"/>
        <w:ind w:left="0"/>
        <w:jc w:val="both"/>
        <w:rPr>
          <w:rFonts w:ascii="Times New Roman" w:eastAsia="Times New Roman" w:hAnsi="Times New Roman" w:cs="Times New Roman"/>
          <w:bCs/>
          <w:sz w:val="24"/>
          <w:szCs w:val="24"/>
          <w:lang w:val="ro-MD"/>
        </w:rPr>
      </w:pPr>
      <w:r w:rsidRPr="00A10A29">
        <w:rPr>
          <w:rFonts w:ascii="Times New Roman" w:hAnsi="Times New Roman" w:cs="Times New Roman"/>
          <w:sz w:val="24"/>
          <w:szCs w:val="24"/>
          <w:lang w:val="ro-MD"/>
        </w:rPr>
        <w:t xml:space="preserve">25. </w:t>
      </w:r>
      <w:r w:rsidR="003D3426"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3D3426" w:rsidRPr="00A10A29">
        <w:rPr>
          <w:rFonts w:ascii="Times New Roman" w:hAnsi="Times New Roman" w:cs="Times New Roman"/>
          <w:sz w:val="24"/>
          <w:szCs w:val="24"/>
          <w:lang w:val="ro-MD"/>
        </w:rPr>
        <w:t xml:space="preserve"> financiară cuprinde, </w:t>
      </w:r>
      <w:r w:rsidR="00DA692B" w:rsidRPr="00A10A29">
        <w:rPr>
          <w:rFonts w:ascii="Times New Roman" w:hAnsi="Times New Roman" w:cs="Times New Roman"/>
          <w:sz w:val="24"/>
          <w:szCs w:val="24"/>
          <w:lang w:val="ro-MD"/>
        </w:rPr>
        <w:t>î</w:t>
      </w:r>
      <w:r w:rsidR="003D3426" w:rsidRPr="00A10A29">
        <w:rPr>
          <w:rFonts w:ascii="Times New Roman" w:hAnsi="Times New Roman" w:cs="Times New Roman"/>
          <w:sz w:val="24"/>
          <w:szCs w:val="24"/>
          <w:lang w:val="ro-MD"/>
        </w:rPr>
        <w:t>ntr-o sec</w:t>
      </w:r>
      <w:r w:rsidR="000878F7"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iune separată, orice altă informa</w:t>
      </w:r>
      <w:r w:rsidR="000878F7"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ie semnificativă cu privire la sistemul de guvernan</w:t>
      </w:r>
      <w:r w:rsidR="000878F7" w:rsidRPr="00A10A29">
        <w:rPr>
          <w:rFonts w:ascii="Times New Roman" w:hAnsi="Times New Roman" w:cs="Times New Roman"/>
          <w:sz w:val="24"/>
          <w:szCs w:val="24"/>
          <w:lang w:val="ro-MD"/>
        </w:rPr>
        <w:t>ț</w:t>
      </w:r>
      <w:r w:rsidR="003D3426" w:rsidRPr="00A10A29">
        <w:rPr>
          <w:rFonts w:ascii="Times New Roman" w:hAnsi="Times New Roman" w:cs="Times New Roman"/>
          <w:sz w:val="24"/>
          <w:szCs w:val="24"/>
          <w:lang w:val="ro-MD"/>
        </w:rPr>
        <w:t xml:space="preserve">ă al </w:t>
      </w:r>
      <w:r w:rsidR="007252E7" w:rsidRPr="00A10A29">
        <w:rPr>
          <w:rFonts w:ascii="Times New Roman" w:hAnsi="Times New Roman" w:cs="Times New Roman"/>
          <w:sz w:val="24"/>
          <w:szCs w:val="24"/>
          <w:lang w:val="ro-MD"/>
        </w:rPr>
        <w:t>societății</w:t>
      </w:r>
      <w:r w:rsidR="003D3426" w:rsidRPr="00A10A29">
        <w:rPr>
          <w:rFonts w:ascii="Times New Roman" w:hAnsi="Times New Roman" w:cs="Times New Roman"/>
          <w:sz w:val="24"/>
          <w:szCs w:val="24"/>
          <w:lang w:val="ro-MD"/>
        </w:rPr>
        <w:t>.</w:t>
      </w:r>
      <w:r w:rsidR="007252E7" w:rsidRPr="00A10A29">
        <w:rPr>
          <w:rFonts w:ascii="Times New Roman" w:hAnsi="Times New Roman" w:cs="Times New Roman"/>
          <w:i/>
          <w:iCs/>
          <w:sz w:val="24"/>
          <w:szCs w:val="24"/>
          <w:lang w:val="ro-MD"/>
        </w:rPr>
        <w:t xml:space="preserve"> </w:t>
      </w:r>
    </w:p>
    <w:p w14:paraId="022E424B" w14:textId="0AED7857" w:rsidR="00560E92" w:rsidRPr="00A10A29" w:rsidRDefault="00560E92" w:rsidP="00560E92">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i/>
          <w:iCs/>
          <w:sz w:val="24"/>
          <w:szCs w:val="24"/>
          <w:lang w:val="ro-MD"/>
        </w:rPr>
      </w:pPr>
    </w:p>
    <w:p w14:paraId="532E64BE" w14:textId="77777777" w:rsidR="00BA279E" w:rsidRPr="00A10A29" w:rsidRDefault="00BA279E" w:rsidP="00560E92">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i/>
          <w:iCs/>
          <w:sz w:val="24"/>
          <w:szCs w:val="24"/>
          <w:lang w:val="ro-MD"/>
        </w:rPr>
      </w:pPr>
    </w:p>
    <w:p w14:paraId="48DB2AAC" w14:textId="2CE21B11" w:rsidR="00560E92" w:rsidRPr="00A10A29" w:rsidRDefault="00560E92" w:rsidP="00560E92">
      <w:pPr>
        <w:pStyle w:val="ListParagraph"/>
        <w:tabs>
          <w:tab w:val="left" w:pos="567"/>
          <w:tab w:val="left" w:pos="3686"/>
          <w:tab w:val="left" w:pos="4253"/>
          <w:tab w:val="left" w:pos="7725"/>
        </w:tabs>
        <w:spacing w:after="0" w:line="240" w:lineRule="auto"/>
        <w:ind w:left="0"/>
        <w:jc w:val="center"/>
        <w:rPr>
          <w:rFonts w:ascii="Times New Roman" w:hAnsi="Times New Roman" w:cs="Times New Roman"/>
          <w:b/>
          <w:bCs/>
          <w:i/>
          <w:iCs/>
          <w:sz w:val="24"/>
          <w:szCs w:val="24"/>
          <w:lang w:val="ro-MD"/>
        </w:rPr>
      </w:pPr>
      <w:r w:rsidRPr="00A10A29">
        <w:rPr>
          <w:rFonts w:ascii="Times New Roman" w:hAnsi="Times New Roman" w:cs="Times New Roman"/>
          <w:b/>
          <w:bCs/>
          <w:i/>
          <w:iCs/>
          <w:sz w:val="24"/>
          <w:szCs w:val="24"/>
          <w:lang w:val="ro-MD"/>
        </w:rPr>
        <w:lastRenderedPageBreak/>
        <w:t xml:space="preserve">Secțiunea </w:t>
      </w:r>
      <w:r w:rsidR="00413D91" w:rsidRPr="00A10A29">
        <w:rPr>
          <w:rFonts w:ascii="Times New Roman" w:hAnsi="Times New Roman" w:cs="Times New Roman"/>
          <w:b/>
          <w:bCs/>
          <w:i/>
          <w:iCs/>
          <w:sz w:val="24"/>
          <w:szCs w:val="24"/>
          <w:lang w:val="ro-MD"/>
        </w:rPr>
        <w:t xml:space="preserve">a </w:t>
      </w:r>
      <w:r w:rsidR="00382345" w:rsidRPr="00A10A29">
        <w:rPr>
          <w:rFonts w:ascii="Times New Roman" w:hAnsi="Times New Roman" w:cs="Times New Roman"/>
          <w:b/>
          <w:bCs/>
          <w:i/>
          <w:iCs/>
          <w:sz w:val="24"/>
          <w:szCs w:val="24"/>
          <w:lang w:val="ro-MD"/>
        </w:rPr>
        <w:t>5</w:t>
      </w:r>
      <w:r w:rsidR="00413D91" w:rsidRPr="00A10A29">
        <w:rPr>
          <w:rFonts w:ascii="Times New Roman" w:hAnsi="Times New Roman" w:cs="Times New Roman"/>
          <w:b/>
          <w:bCs/>
          <w:i/>
          <w:iCs/>
          <w:sz w:val="24"/>
          <w:szCs w:val="24"/>
          <w:lang w:val="ro-MD"/>
        </w:rPr>
        <w:t>-a</w:t>
      </w:r>
    </w:p>
    <w:p w14:paraId="315456DD" w14:textId="401E43C9" w:rsidR="000878F7" w:rsidRPr="00A10A29" w:rsidRDefault="000878F7" w:rsidP="00560E92">
      <w:pPr>
        <w:pStyle w:val="CM4"/>
        <w:tabs>
          <w:tab w:val="left" w:pos="567"/>
        </w:tabs>
        <w:spacing w:before="60" w:after="60"/>
        <w:jc w:val="center"/>
      </w:pPr>
      <w:r w:rsidRPr="00A10A29">
        <w:rPr>
          <w:b/>
          <w:bCs/>
        </w:rPr>
        <w:t>Profilul de risc</w:t>
      </w:r>
    </w:p>
    <w:p w14:paraId="0B951BC1" w14:textId="0874E3F0" w:rsidR="000878F7"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26. </w:t>
      </w:r>
      <w:r w:rsidR="000878F7"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0878F7" w:rsidRPr="00A10A29">
        <w:rPr>
          <w:rFonts w:ascii="Times New Roman" w:hAnsi="Times New Roman" w:cs="Times New Roman"/>
          <w:sz w:val="24"/>
          <w:szCs w:val="24"/>
          <w:lang w:val="ro-MD"/>
        </w:rPr>
        <w:t xml:space="preserve">financiară cuprinde informații calitative și cantitative cu privire la profilul de risc al </w:t>
      </w:r>
      <w:r w:rsidR="00903E66" w:rsidRPr="00A10A29">
        <w:rPr>
          <w:rFonts w:ascii="Times New Roman" w:hAnsi="Times New Roman" w:cs="Times New Roman"/>
          <w:sz w:val="24"/>
          <w:szCs w:val="24"/>
          <w:lang w:val="ro-MD"/>
        </w:rPr>
        <w:t>societății</w:t>
      </w:r>
      <w:r w:rsidR="000878F7" w:rsidRPr="00A10A29">
        <w:rPr>
          <w:rFonts w:ascii="Times New Roman" w:hAnsi="Times New Roman" w:cs="Times New Roman"/>
          <w:sz w:val="24"/>
          <w:szCs w:val="24"/>
          <w:lang w:val="ro-MD"/>
        </w:rPr>
        <w:t>, în conformitate cu</w:t>
      </w:r>
      <w:r w:rsidR="001B53BF" w:rsidRPr="00A10A29">
        <w:rPr>
          <w:rFonts w:ascii="Times New Roman" w:hAnsi="Times New Roman" w:cs="Times New Roman"/>
          <w:sz w:val="24"/>
          <w:szCs w:val="24"/>
          <w:lang w:val="ro-MD"/>
        </w:rPr>
        <w:t xml:space="preserve"> punctele</w:t>
      </w:r>
      <w:r w:rsidR="00686C66" w:rsidRPr="00A10A29">
        <w:rPr>
          <w:rFonts w:ascii="Times New Roman" w:hAnsi="Times New Roman" w:cs="Times New Roman"/>
          <w:sz w:val="24"/>
          <w:szCs w:val="24"/>
          <w:lang w:val="ro-MD"/>
        </w:rPr>
        <w:t xml:space="preserve"> </w:t>
      </w:r>
      <w:r w:rsidR="009C05A4" w:rsidRPr="00A10A29">
        <w:rPr>
          <w:rFonts w:ascii="Times New Roman" w:hAnsi="Times New Roman" w:cs="Times New Roman"/>
          <w:sz w:val="24"/>
          <w:szCs w:val="24"/>
          <w:lang w:val="ro-MD"/>
        </w:rPr>
        <w:t xml:space="preserve">27 </w:t>
      </w:r>
      <w:r w:rsidR="00686C66" w:rsidRPr="00A10A29">
        <w:rPr>
          <w:rFonts w:ascii="Times New Roman" w:hAnsi="Times New Roman" w:cs="Times New Roman"/>
          <w:sz w:val="24"/>
          <w:szCs w:val="24"/>
          <w:lang w:val="ro-MD"/>
        </w:rPr>
        <w:t xml:space="preserve">- </w:t>
      </w:r>
      <w:r w:rsidR="00174D10" w:rsidRPr="00A10A29">
        <w:rPr>
          <w:rFonts w:ascii="Times New Roman" w:hAnsi="Times New Roman" w:cs="Times New Roman"/>
          <w:sz w:val="24"/>
          <w:szCs w:val="24"/>
          <w:lang w:val="ro-MD"/>
        </w:rPr>
        <w:fldChar w:fldCharType="begin"/>
      </w:r>
      <w:r w:rsidR="00174D10" w:rsidRPr="00A10A29">
        <w:rPr>
          <w:rFonts w:ascii="Times New Roman" w:hAnsi="Times New Roman" w:cs="Times New Roman"/>
          <w:sz w:val="24"/>
          <w:szCs w:val="24"/>
          <w:lang w:val="ro-MD"/>
        </w:rPr>
        <w:instrText xml:space="preserve"> REF _Ref161174116 \r \h </w:instrText>
      </w:r>
      <w:r w:rsidR="009C05A4" w:rsidRPr="00A10A29">
        <w:rPr>
          <w:rFonts w:ascii="Times New Roman" w:hAnsi="Times New Roman" w:cs="Times New Roman"/>
          <w:sz w:val="24"/>
          <w:szCs w:val="24"/>
          <w:lang w:val="ro-MD"/>
        </w:rPr>
        <w:instrText xml:space="preserve"> \* MERGEFORMAT </w:instrText>
      </w:r>
      <w:r w:rsidR="00174D10" w:rsidRPr="00A10A29">
        <w:rPr>
          <w:rFonts w:ascii="Times New Roman" w:hAnsi="Times New Roman" w:cs="Times New Roman"/>
          <w:sz w:val="24"/>
          <w:szCs w:val="24"/>
          <w:lang w:val="ro-MD"/>
        </w:rPr>
      </w:r>
      <w:r w:rsidR="00174D10" w:rsidRPr="00A10A29">
        <w:rPr>
          <w:rFonts w:ascii="Times New Roman" w:hAnsi="Times New Roman" w:cs="Times New Roman"/>
          <w:sz w:val="24"/>
          <w:szCs w:val="24"/>
          <w:lang w:val="ro-MD"/>
        </w:rPr>
        <w:fldChar w:fldCharType="separate"/>
      </w:r>
      <w:r w:rsidR="002A4D95">
        <w:rPr>
          <w:rFonts w:ascii="Times New Roman" w:hAnsi="Times New Roman" w:cs="Times New Roman"/>
          <w:sz w:val="24"/>
          <w:szCs w:val="24"/>
          <w:lang w:val="ro-MD"/>
        </w:rPr>
        <w:t>0</w:t>
      </w:r>
      <w:r w:rsidR="00174D10" w:rsidRPr="00A10A29">
        <w:rPr>
          <w:rFonts w:ascii="Times New Roman" w:hAnsi="Times New Roman" w:cs="Times New Roman"/>
          <w:sz w:val="24"/>
          <w:szCs w:val="24"/>
          <w:lang w:val="ro-MD"/>
        </w:rPr>
        <w:fldChar w:fldCharType="end"/>
      </w:r>
      <w:r w:rsidR="000878F7" w:rsidRPr="00A10A29">
        <w:rPr>
          <w:rFonts w:ascii="Times New Roman" w:hAnsi="Times New Roman" w:cs="Times New Roman"/>
          <w:sz w:val="24"/>
          <w:szCs w:val="24"/>
          <w:lang w:val="ro-MD"/>
        </w:rPr>
        <w:t xml:space="preserve">, prezentate separat pentru următoarele categorii de risc: </w:t>
      </w:r>
    </w:p>
    <w:p w14:paraId="725668D1" w14:textId="66054F9C" w:rsidR="000878F7" w:rsidRPr="00A10A29" w:rsidRDefault="00285E75" w:rsidP="007252E7">
      <w:pPr>
        <w:pStyle w:val="CM4"/>
        <w:tabs>
          <w:tab w:val="left" w:pos="993"/>
        </w:tabs>
        <w:ind w:left="426"/>
      </w:pPr>
      <w:r w:rsidRPr="00A10A29">
        <w:t xml:space="preserve">1) </w:t>
      </w:r>
      <w:r w:rsidR="000878F7" w:rsidRPr="00A10A29">
        <w:t xml:space="preserve">riscul de subscriere; </w:t>
      </w:r>
    </w:p>
    <w:p w14:paraId="7800127B" w14:textId="218E3691" w:rsidR="000878F7" w:rsidRPr="00A10A29" w:rsidRDefault="00285E75" w:rsidP="007252E7">
      <w:pPr>
        <w:pStyle w:val="CM4"/>
        <w:tabs>
          <w:tab w:val="left" w:pos="993"/>
        </w:tabs>
        <w:ind w:left="426"/>
      </w:pPr>
      <w:r w:rsidRPr="00A10A29">
        <w:t xml:space="preserve">2) </w:t>
      </w:r>
      <w:r w:rsidR="000878F7" w:rsidRPr="00A10A29">
        <w:t>riscul de pia</w:t>
      </w:r>
      <w:r w:rsidR="009235BF" w:rsidRPr="00A10A29">
        <w:t>ț</w:t>
      </w:r>
      <w:r w:rsidR="000878F7" w:rsidRPr="00A10A29">
        <w:t xml:space="preserve">ă; </w:t>
      </w:r>
    </w:p>
    <w:p w14:paraId="35D202ED" w14:textId="7F66A987" w:rsidR="000878F7" w:rsidRPr="00A10A29" w:rsidRDefault="00285E75" w:rsidP="007252E7">
      <w:pPr>
        <w:pStyle w:val="CM4"/>
        <w:tabs>
          <w:tab w:val="left" w:pos="993"/>
        </w:tabs>
        <w:ind w:left="426"/>
      </w:pPr>
      <w:r w:rsidRPr="00A10A29">
        <w:t xml:space="preserve">3) </w:t>
      </w:r>
      <w:r w:rsidR="000878F7" w:rsidRPr="00A10A29">
        <w:t xml:space="preserve">riscul de credit; </w:t>
      </w:r>
    </w:p>
    <w:p w14:paraId="54C71CE2" w14:textId="7E0C0BC5" w:rsidR="000878F7" w:rsidRPr="00A10A29" w:rsidRDefault="00285E75" w:rsidP="007252E7">
      <w:pPr>
        <w:pStyle w:val="CM4"/>
        <w:tabs>
          <w:tab w:val="left" w:pos="993"/>
        </w:tabs>
        <w:ind w:left="426"/>
      </w:pPr>
      <w:r w:rsidRPr="00A10A29">
        <w:t xml:space="preserve">4) </w:t>
      </w:r>
      <w:r w:rsidR="000878F7" w:rsidRPr="00A10A29">
        <w:t xml:space="preserve">riscul de lichiditate; </w:t>
      </w:r>
    </w:p>
    <w:p w14:paraId="18DDAB33" w14:textId="77777777" w:rsidR="00FF1C75" w:rsidRPr="00A10A29" w:rsidRDefault="00285E75" w:rsidP="007252E7">
      <w:pPr>
        <w:pStyle w:val="CM4"/>
        <w:tabs>
          <w:tab w:val="left" w:pos="993"/>
        </w:tabs>
        <w:ind w:left="426"/>
      </w:pPr>
      <w:r w:rsidRPr="00A10A29">
        <w:t xml:space="preserve">5) </w:t>
      </w:r>
      <w:r w:rsidR="000878F7" w:rsidRPr="00A10A29">
        <w:t>riscul opera</w:t>
      </w:r>
      <w:r w:rsidR="009235BF" w:rsidRPr="00A10A29">
        <w:t>ț</w:t>
      </w:r>
      <w:r w:rsidR="000878F7" w:rsidRPr="00A10A29">
        <w:t>ional;</w:t>
      </w:r>
    </w:p>
    <w:p w14:paraId="75ABDB52" w14:textId="298698D4" w:rsidR="000878F7" w:rsidRPr="00A10A29" w:rsidRDefault="00FF1C75" w:rsidP="007252E7">
      <w:pPr>
        <w:pStyle w:val="CM4"/>
        <w:tabs>
          <w:tab w:val="left" w:pos="993"/>
        </w:tabs>
        <w:ind w:left="426"/>
      </w:pPr>
      <w:r w:rsidRPr="00A10A29">
        <w:t>6) riscul de concentrare;</w:t>
      </w:r>
      <w:r w:rsidR="000878F7" w:rsidRPr="00A10A29">
        <w:t xml:space="preserve"> </w:t>
      </w:r>
    </w:p>
    <w:p w14:paraId="5D09D518" w14:textId="0B6A7BFA" w:rsidR="000878F7" w:rsidRPr="00A10A29" w:rsidRDefault="00FF1C75" w:rsidP="007252E7">
      <w:pPr>
        <w:pStyle w:val="CM4"/>
        <w:tabs>
          <w:tab w:val="left" w:pos="993"/>
        </w:tabs>
        <w:ind w:left="426"/>
      </w:pPr>
      <w:r w:rsidRPr="00A10A29">
        <w:t>7</w:t>
      </w:r>
      <w:r w:rsidR="00285E75" w:rsidRPr="00A10A29">
        <w:t xml:space="preserve">) </w:t>
      </w:r>
      <w:r w:rsidR="000878F7" w:rsidRPr="00A10A29">
        <w:t xml:space="preserve">alte riscuri semnificative. </w:t>
      </w:r>
    </w:p>
    <w:p w14:paraId="3B370066" w14:textId="04DE9E91" w:rsidR="00976422"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bookmarkStart w:id="5" w:name="_Ref161174092"/>
      <w:r w:rsidRPr="00A10A29">
        <w:rPr>
          <w:rFonts w:ascii="Times New Roman" w:hAnsi="Times New Roman" w:cs="Times New Roman"/>
          <w:sz w:val="24"/>
          <w:szCs w:val="24"/>
          <w:lang w:val="ro-MD"/>
        </w:rPr>
        <w:t xml:space="preserve">27. </w:t>
      </w:r>
      <w:r w:rsidR="00976422"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stabilitatea</w:t>
      </w:r>
      <w:r w:rsidR="00976422" w:rsidRPr="00A10A29">
        <w:rPr>
          <w:rFonts w:ascii="Times New Roman" w:hAnsi="Times New Roman" w:cs="Times New Roman"/>
          <w:sz w:val="24"/>
          <w:szCs w:val="24"/>
          <w:lang w:val="ro-MD"/>
        </w:rPr>
        <w:t xml:space="preserve"> financiară cuprinde următoarele informa</w:t>
      </w:r>
      <w:r w:rsidR="009235BF"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 xml:space="preserve">ii cu privire la expunerea la risc a </w:t>
      </w:r>
      <w:r w:rsidR="00903E66" w:rsidRPr="00A10A29">
        <w:rPr>
          <w:rFonts w:ascii="Times New Roman" w:hAnsi="Times New Roman" w:cs="Times New Roman"/>
          <w:sz w:val="24"/>
          <w:szCs w:val="24"/>
          <w:lang w:val="ro-MD"/>
        </w:rPr>
        <w:t>societății</w:t>
      </w:r>
      <w:r w:rsidR="00976422" w:rsidRPr="00A10A29">
        <w:rPr>
          <w:rFonts w:ascii="Times New Roman" w:hAnsi="Times New Roman" w:cs="Times New Roman"/>
          <w:sz w:val="24"/>
          <w:szCs w:val="24"/>
          <w:lang w:val="ro-MD"/>
        </w:rPr>
        <w:t>, inclusiv expunerea care decurge din pozi</w:t>
      </w:r>
      <w:r w:rsidR="009235BF"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ii extrabilan</w:t>
      </w:r>
      <w:r w:rsidR="009235BF"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 xml:space="preserve">iere: </w:t>
      </w:r>
      <w:bookmarkEnd w:id="5"/>
    </w:p>
    <w:p w14:paraId="481709B8" w14:textId="0F22EDAE" w:rsidR="00976422" w:rsidRPr="00A10A29" w:rsidRDefault="00285E75" w:rsidP="007252E7">
      <w:pPr>
        <w:pStyle w:val="CM4"/>
        <w:tabs>
          <w:tab w:val="left" w:pos="567"/>
        </w:tabs>
        <w:spacing w:before="60" w:after="60"/>
        <w:jc w:val="both"/>
      </w:pPr>
      <w:r w:rsidRPr="00A10A29">
        <w:t xml:space="preserve">1) </w:t>
      </w:r>
      <w:r w:rsidR="00976422" w:rsidRPr="00A10A29">
        <w:t xml:space="preserve">o descriere a măsurilor utilizate pentru evaluarea acestor riscuri în cadrul </w:t>
      </w:r>
      <w:r w:rsidR="00903E66" w:rsidRPr="00A10A29">
        <w:t xml:space="preserve">societății </w:t>
      </w:r>
      <w:r w:rsidR="00976422" w:rsidRPr="00A10A29">
        <w:t xml:space="preserve">respective, inclusiv eventuale modificări semnificative survenite în perioada de </w:t>
      </w:r>
      <w:r w:rsidR="006875FC" w:rsidRPr="00A10A29">
        <w:t>gestiune</w:t>
      </w:r>
      <w:r w:rsidR="00976422" w:rsidRPr="00A10A29">
        <w:t xml:space="preserve">; </w:t>
      </w:r>
    </w:p>
    <w:p w14:paraId="36DCA851" w14:textId="4A04E71B" w:rsidR="00976422" w:rsidRPr="00A10A29" w:rsidRDefault="00285E75" w:rsidP="007252E7">
      <w:pPr>
        <w:pStyle w:val="CM4"/>
        <w:tabs>
          <w:tab w:val="left" w:pos="567"/>
        </w:tabs>
        <w:spacing w:before="60" w:after="60"/>
        <w:jc w:val="both"/>
      </w:pPr>
      <w:r w:rsidRPr="00A10A29">
        <w:t xml:space="preserve">2) </w:t>
      </w:r>
      <w:r w:rsidR="00976422" w:rsidRPr="00A10A29">
        <w:t xml:space="preserve">o descriere a riscurilor semnificative la care este expusă </w:t>
      </w:r>
      <w:r w:rsidR="00903E66" w:rsidRPr="00A10A29">
        <w:t xml:space="preserve">societatea </w:t>
      </w:r>
      <w:r w:rsidR="00976422" w:rsidRPr="00A10A29">
        <w:t xml:space="preserve">respectivă, care să cuprindă și eventualele modificări semnificative survenite în perioada de </w:t>
      </w:r>
      <w:r w:rsidR="006875FC" w:rsidRPr="00A10A29">
        <w:t>gestiune</w:t>
      </w:r>
      <w:r w:rsidR="00976422" w:rsidRPr="00A10A29">
        <w:t xml:space="preserve">; </w:t>
      </w:r>
    </w:p>
    <w:p w14:paraId="4A320869" w14:textId="286A361D" w:rsidR="00976422" w:rsidRPr="00A10A29" w:rsidRDefault="00285E75" w:rsidP="007252E7">
      <w:pPr>
        <w:pStyle w:val="CM4"/>
        <w:tabs>
          <w:tab w:val="left" w:pos="567"/>
        </w:tabs>
        <w:spacing w:before="60" w:after="60"/>
        <w:jc w:val="both"/>
      </w:pPr>
      <w:r w:rsidRPr="00A10A29">
        <w:t xml:space="preserve">3) </w:t>
      </w:r>
      <w:r w:rsidR="00976422" w:rsidRPr="00A10A29">
        <w:t xml:space="preserve">o descriere a modului în care activele au fost investite în conformitate cu </w:t>
      </w:r>
      <w:r w:rsidR="00F5668B" w:rsidRPr="00A10A29">
        <w:t>normele prudențiale privind investițiile</w:t>
      </w:r>
      <w:r w:rsidR="00976422" w:rsidRPr="00A10A29">
        <w:t>, prevăzut</w:t>
      </w:r>
      <w:r w:rsidR="007A4877" w:rsidRPr="00A10A29">
        <w:t>e</w:t>
      </w:r>
      <w:r w:rsidR="00976422" w:rsidRPr="00A10A29">
        <w:t xml:space="preserve"> la</w:t>
      </w:r>
      <w:r w:rsidR="00903E66" w:rsidRPr="00A10A29">
        <w:t xml:space="preserve"> art. </w:t>
      </w:r>
      <w:r w:rsidR="008673BC" w:rsidRPr="00A10A29">
        <w:t>75</w:t>
      </w:r>
      <w:r w:rsidR="00D9762C" w:rsidRPr="00A10A29">
        <w:t xml:space="preserve"> </w:t>
      </w:r>
      <w:r w:rsidR="00903E66" w:rsidRPr="00A10A29">
        <w:t xml:space="preserve">din Legea </w:t>
      </w:r>
      <w:r w:rsidR="008673BC" w:rsidRPr="00A10A29">
        <w:t>nr.92/2022</w:t>
      </w:r>
      <w:r w:rsidR="00976422" w:rsidRPr="00A10A29">
        <w:t>, astfel încât să fie abordate riscurile men</w:t>
      </w:r>
      <w:r w:rsidR="000039FE" w:rsidRPr="00A10A29">
        <w:t>ț</w:t>
      </w:r>
      <w:r w:rsidR="00976422" w:rsidRPr="00A10A29">
        <w:t xml:space="preserve">ionate la articolul respectiv și gestionarea lor corespunzătoare. </w:t>
      </w:r>
    </w:p>
    <w:p w14:paraId="401558BC" w14:textId="7075A590" w:rsidR="007252E7" w:rsidRPr="00A10A29" w:rsidRDefault="00285E75" w:rsidP="007252E7">
      <w:pPr>
        <w:pStyle w:val="ListParagraph"/>
        <w:tabs>
          <w:tab w:val="left" w:pos="426"/>
        </w:tabs>
        <w:spacing w:after="0" w:line="240" w:lineRule="auto"/>
        <w:ind w:left="0"/>
        <w:jc w:val="both"/>
        <w:rPr>
          <w:rFonts w:ascii="Times New Roman" w:hAnsi="Times New Roman" w:cs="Times New Roman"/>
          <w:i/>
          <w:iCs/>
          <w:sz w:val="24"/>
          <w:szCs w:val="24"/>
          <w:lang w:val="ro-MD"/>
        </w:rPr>
      </w:pPr>
      <w:r w:rsidRPr="00A10A29">
        <w:rPr>
          <w:rFonts w:ascii="Times New Roman" w:hAnsi="Times New Roman" w:cs="Times New Roman"/>
          <w:sz w:val="24"/>
          <w:szCs w:val="24"/>
          <w:lang w:val="ro-MD"/>
        </w:rPr>
        <w:t xml:space="preserve">28. </w:t>
      </w:r>
      <w:r w:rsidR="00976422" w:rsidRPr="00A10A29">
        <w:rPr>
          <w:rFonts w:ascii="Times New Roman" w:hAnsi="Times New Roman" w:cs="Times New Roman"/>
          <w:sz w:val="24"/>
          <w:szCs w:val="24"/>
          <w:lang w:val="ro-MD"/>
        </w:rPr>
        <w:t xml:space="preserve">În ceea ce privește concentrarea riscurilor, </w:t>
      </w:r>
      <w:r w:rsidR="00C15EA8" w:rsidRPr="00A10A29">
        <w:rPr>
          <w:rFonts w:ascii="Times New Roman" w:hAnsi="Times New Roman" w:cs="Times New Roman"/>
          <w:sz w:val="24"/>
          <w:szCs w:val="24"/>
          <w:lang w:val="ro-MD"/>
        </w:rPr>
        <w:t>R</w:t>
      </w:r>
      <w:r w:rsidR="00976422" w:rsidRPr="00A10A29">
        <w:rPr>
          <w:rFonts w:ascii="Times New Roman" w:hAnsi="Times New Roman" w:cs="Times New Roman"/>
          <w:sz w:val="24"/>
          <w:szCs w:val="24"/>
          <w:lang w:val="ro-MD"/>
        </w:rPr>
        <w:t>aportul privind solvabilitatea și situa</w:t>
      </w:r>
      <w:r w:rsidR="00D9762C"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 xml:space="preserve">ia financiară cuprinde o descriere a concentrărilor semnificative de riscuri la care este expusă </w:t>
      </w:r>
      <w:r w:rsidR="00903E66" w:rsidRPr="00A10A29">
        <w:rPr>
          <w:rFonts w:ascii="Times New Roman" w:hAnsi="Times New Roman" w:cs="Times New Roman"/>
          <w:sz w:val="24"/>
          <w:szCs w:val="24"/>
          <w:lang w:val="ro-MD"/>
        </w:rPr>
        <w:t>societatea</w:t>
      </w:r>
      <w:r w:rsidR="00976422" w:rsidRPr="00A10A29">
        <w:rPr>
          <w:rFonts w:ascii="Times New Roman" w:hAnsi="Times New Roman" w:cs="Times New Roman"/>
          <w:sz w:val="24"/>
          <w:szCs w:val="24"/>
          <w:lang w:val="ro-MD"/>
        </w:rPr>
        <w:t xml:space="preserve">. </w:t>
      </w:r>
    </w:p>
    <w:p w14:paraId="5E4742AC" w14:textId="3922C7CF" w:rsidR="00976422"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29. </w:t>
      </w:r>
      <w:r w:rsidR="00976422" w:rsidRPr="00A10A29">
        <w:rPr>
          <w:rFonts w:ascii="Times New Roman" w:hAnsi="Times New Roman" w:cs="Times New Roman"/>
          <w:sz w:val="24"/>
          <w:szCs w:val="24"/>
          <w:lang w:val="ro-MD"/>
        </w:rPr>
        <w:t xml:space="preserve">În ceea ce privește </w:t>
      </w:r>
      <w:r w:rsidR="00FF1C75" w:rsidRPr="00A10A29">
        <w:rPr>
          <w:rFonts w:ascii="Times New Roman" w:hAnsi="Times New Roman" w:cs="Times New Roman"/>
          <w:sz w:val="24"/>
          <w:szCs w:val="24"/>
          <w:lang w:val="ro-MD"/>
        </w:rPr>
        <w:t xml:space="preserve">reducerea </w:t>
      </w:r>
      <w:r w:rsidR="00976422" w:rsidRPr="00A10A29">
        <w:rPr>
          <w:rFonts w:ascii="Times New Roman" w:hAnsi="Times New Roman" w:cs="Times New Roman"/>
          <w:sz w:val="24"/>
          <w:szCs w:val="24"/>
          <w:lang w:val="ro-MD"/>
        </w:rPr>
        <w:t xml:space="preserve">riscurilor, </w:t>
      </w:r>
      <w:r w:rsidR="00C15EA8" w:rsidRPr="00A10A29">
        <w:rPr>
          <w:rFonts w:ascii="Times New Roman" w:hAnsi="Times New Roman" w:cs="Times New Roman"/>
          <w:sz w:val="24"/>
          <w:szCs w:val="24"/>
          <w:lang w:val="ro-MD"/>
        </w:rPr>
        <w:t>R</w:t>
      </w:r>
      <w:r w:rsidR="00976422" w:rsidRPr="00A10A29">
        <w:rPr>
          <w:rFonts w:ascii="Times New Roman" w:hAnsi="Times New Roman" w:cs="Times New Roman"/>
          <w:sz w:val="24"/>
          <w:szCs w:val="24"/>
          <w:lang w:val="ro-MD"/>
        </w:rPr>
        <w:t xml:space="preserve">aportul privind solvabilitatea și </w:t>
      </w:r>
      <w:r w:rsidR="00E177C1" w:rsidRPr="00A10A29">
        <w:rPr>
          <w:rFonts w:ascii="Times New Roman" w:hAnsi="Times New Roman" w:cs="Times New Roman"/>
          <w:sz w:val="24"/>
          <w:szCs w:val="24"/>
          <w:lang w:val="ro-MD"/>
        </w:rPr>
        <w:t>stabilitatea</w:t>
      </w:r>
      <w:r w:rsidR="00976422" w:rsidRPr="00A10A29">
        <w:rPr>
          <w:rFonts w:ascii="Times New Roman" w:hAnsi="Times New Roman" w:cs="Times New Roman"/>
          <w:sz w:val="24"/>
          <w:szCs w:val="24"/>
          <w:lang w:val="ro-MD"/>
        </w:rPr>
        <w:t xml:space="preserve"> financiară cuprinde o descriere a tehnicilor utilizate pentru diminuarea riscurilor și o descriere a proceselor de monitorizare a eficacită</w:t>
      </w:r>
      <w:r w:rsidR="00E44324"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 xml:space="preserve">ii continue a acestor tehnici de diminuare a riscurilor. </w:t>
      </w:r>
    </w:p>
    <w:p w14:paraId="6ED59E84" w14:textId="531C8D2E" w:rsidR="00976422"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30. </w:t>
      </w:r>
      <w:r w:rsidR="00976422" w:rsidRPr="00A10A29">
        <w:rPr>
          <w:rFonts w:ascii="Times New Roman" w:hAnsi="Times New Roman" w:cs="Times New Roman"/>
          <w:sz w:val="24"/>
          <w:szCs w:val="24"/>
          <w:lang w:val="ro-MD"/>
        </w:rPr>
        <w:t xml:space="preserve">În ceea ce privește riscul de lichiditate, </w:t>
      </w:r>
      <w:r w:rsidR="00E44324" w:rsidRPr="00A10A29">
        <w:rPr>
          <w:rFonts w:ascii="Times New Roman" w:hAnsi="Times New Roman" w:cs="Times New Roman"/>
          <w:sz w:val="24"/>
          <w:szCs w:val="24"/>
          <w:lang w:val="ro-MD"/>
        </w:rPr>
        <w:t>R</w:t>
      </w:r>
      <w:r w:rsidR="00976422" w:rsidRPr="00A10A29">
        <w:rPr>
          <w:rFonts w:ascii="Times New Roman" w:hAnsi="Times New Roman" w:cs="Times New Roman"/>
          <w:sz w:val="24"/>
          <w:szCs w:val="24"/>
          <w:lang w:val="ro-MD"/>
        </w:rPr>
        <w:t>aportul privind solvabilitatea și situa</w:t>
      </w:r>
      <w:r w:rsidR="00C15EA8"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 xml:space="preserve">ia financiară cuprinde valoarea totală a profitului preconizat inclus în primele viitoare. </w:t>
      </w:r>
      <w:r w:rsidR="00722E54" w:rsidRPr="00A10A29">
        <w:rPr>
          <w:rFonts w:ascii="Times New Roman" w:hAnsi="Times New Roman" w:cs="Times New Roman"/>
          <w:iCs/>
          <w:sz w:val="24"/>
          <w:szCs w:val="24"/>
          <w:lang w:val="ro-MD"/>
        </w:rPr>
        <w:t>Profitul preconizat inclus în primele viitoare se calculează ca diferența dintre rezervele tehnice</w:t>
      </w:r>
      <w:r w:rsidR="004C3F7F" w:rsidRPr="00A10A29">
        <w:rPr>
          <w:rFonts w:ascii="Times New Roman" w:hAnsi="Times New Roman" w:cs="Times New Roman"/>
          <w:iCs/>
          <w:sz w:val="24"/>
          <w:szCs w:val="24"/>
          <w:lang w:val="ro-MD"/>
        </w:rPr>
        <w:t xml:space="preserve"> calculate</w:t>
      </w:r>
      <w:r w:rsidR="00722E54" w:rsidRPr="00A10A29">
        <w:rPr>
          <w:rFonts w:ascii="Times New Roman" w:hAnsi="Times New Roman" w:cs="Times New Roman"/>
          <w:iCs/>
          <w:sz w:val="24"/>
          <w:szCs w:val="24"/>
          <w:lang w:val="ro-MD"/>
        </w:rPr>
        <w:t xml:space="preserve"> și rezervele tehnice </w:t>
      </w:r>
      <w:r w:rsidR="00E36C17" w:rsidRPr="00A10A29">
        <w:rPr>
          <w:rFonts w:ascii="Times New Roman" w:hAnsi="Times New Roman" w:cs="Times New Roman"/>
          <w:iCs/>
          <w:sz w:val="24"/>
          <w:szCs w:val="24"/>
          <w:lang w:val="ro-MD"/>
        </w:rPr>
        <w:t xml:space="preserve"> </w:t>
      </w:r>
      <w:r w:rsidR="00722E54" w:rsidRPr="00A10A29">
        <w:rPr>
          <w:rFonts w:ascii="Times New Roman" w:hAnsi="Times New Roman" w:cs="Times New Roman"/>
          <w:iCs/>
          <w:sz w:val="24"/>
          <w:szCs w:val="24"/>
          <w:lang w:val="ro-MD"/>
        </w:rPr>
        <w:t>calculate în ipoteza că primele aferente unor contracte de asigurare și de reasigurare existente, despre care se preconizează că vor fi primite în viitor, nu vor fi primite pentru niciun alt motiv în afară de acela că evenimentul asigurat s-a produs, indiferent de drepturile legale sau contractuale ale deținătorului poliței de a dispune încetarea contractului</w:t>
      </w:r>
      <w:r w:rsidR="007252E7" w:rsidRPr="00A10A29">
        <w:rPr>
          <w:rFonts w:ascii="Times New Roman" w:hAnsi="Times New Roman" w:cs="Times New Roman"/>
          <w:i/>
          <w:iCs/>
          <w:sz w:val="24"/>
          <w:szCs w:val="24"/>
          <w:lang w:val="ro-MD"/>
        </w:rPr>
        <w:t>.</w:t>
      </w:r>
    </w:p>
    <w:p w14:paraId="142F2C96" w14:textId="3325A0D3" w:rsidR="00976422"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31. </w:t>
      </w:r>
      <w:r w:rsidR="00976422" w:rsidRPr="00A10A29">
        <w:rPr>
          <w:rFonts w:ascii="Times New Roman" w:hAnsi="Times New Roman" w:cs="Times New Roman"/>
          <w:sz w:val="24"/>
          <w:szCs w:val="24"/>
          <w:lang w:val="ro-MD"/>
        </w:rPr>
        <w:t xml:space="preserve">În ceea ce privește sensibilitatea la risc, </w:t>
      </w:r>
      <w:r w:rsidR="00212995" w:rsidRPr="00A10A29">
        <w:rPr>
          <w:rFonts w:ascii="Times New Roman" w:hAnsi="Times New Roman" w:cs="Times New Roman"/>
          <w:sz w:val="24"/>
          <w:szCs w:val="24"/>
          <w:lang w:val="ro-MD"/>
        </w:rPr>
        <w:t>R</w:t>
      </w:r>
      <w:r w:rsidR="00976422" w:rsidRPr="00A10A29">
        <w:rPr>
          <w:rFonts w:ascii="Times New Roman" w:hAnsi="Times New Roman" w:cs="Times New Roman"/>
          <w:sz w:val="24"/>
          <w:szCs w:val="24"/>
          <w:lang w:val="ro-MD"/>
        </w:rPr>
        <w:t>aportul privind solvabilitatea și situa</w:t>
      </w:r>
      <w:r w:rsidR="00D9762C"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 xml:space="preserve">ia financiară cuprinde o descriere a metodelor utilizate, a ipotezelor formulate și a rezultatelor </w:t>
      </w:r>
      <w:r w:rsidR="00DB53FB" w:rsidRPr="00A10A29">
        <w:rPr>
          <w:rFonts w:ascii="Times New Roman" w:hAnsi="Times New Roman" w:cs="Times New Roman"/>
          <w:sz w:val="24"/>
          <w:szCs w:val="24"/>
          <w:lang w:val="ro-MD"/>
        </w:rPr>
        <w:t xml:space="preserve">testelor de stres </w:t>
      </w:r>
      <w:r w:rsidR="00976422" w:rsidRPr="00A10A29">
        <w:rPr>
          <w:rFonts w:ascii="Times New Roman" w:hAnsi="Times New Roman" w:cs="Times New Roman"/>
          <w:sz w:val="24"/>
          <w:szCs w:val="24"/>
          <w:lang w:val="ro-MD"/>
        </w:rPr>
        <w:t>și ale analizei sensibilită</w:t>
      </w:r>
      <w:r w:rsidR="00F409D5"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 xml:space="preserve">ii la riscuri și evenimente semnificative. </w:t>
      </w:r>
    </w:p>
    <w:p w14:paraId="7CC8E9AC" w14:textId="14203F31" w:rsidR="00C45624"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bookmarkStart w:id="6" w:name="_Ref161174116"/>
      <w:r w:rsidRPr="00A10A29">
        <w:rPr>
          <w:rFonts w:ascii="Times New Roman" w:hAnsi="Times New Roman" w:cs="Times New Roman"/>
          <w:sz w:val="24"/>
          <w:szCs w:val="24"/>
          <w:lang w:val="ro-MD"/>
        </w:rPr>
        <w:t xml:space="preserve">32. </w:t>
      </w:r>
      <w:r w:rsidR="00976422" w:rsidRPr="00A10A29">
        <w:rPr>
          <w:rFonts w:ascii="Times New Roman" w:hAnsi="Times New Roman" w:cs="Times New Roman"/>
          <w:sz w:val="24"/>
          <w:szCs w:val="24"/>
          <w:lang w:val="ro-MD"/>
        </w:rPr>
        <w:t>Raportul privind solvabilitatea și situa</w:t>
      </w:r>
      <w:r w:rsidR="00A87EC4"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ia financiară cuprinde, într-o sec</w:t>
      </w:r>
      <w:r w:rsidR="00A65B31"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iune separată, orice altă informa</w:t>
      </w:r>
      <w:r w:rsidR="00A65B31" w:rsidRPr="00A10A29">
        <w:rPr>
          <w:rFonts w:ascii="Times New Roman" w:hAnsi="Times New Roman" w:cs="Times New Roman"/>
          <w:sz w:val="24"/>
          <w:szCs w:val="24"/>
          <w:lang w:val="ro-MD"/>
        </w:rPr>
        <w:t>ț</w:t>
      </w:r>
      <w:r w:rsidR="00976422" w:rsidRPr="00A10A29">
        <w:rPr>
          <w:rFonts w:ascii="Times New Roman" w:hAnsi="Times New Roman" w:cs="Times New Roman"/>
          <w:sz w:val="24"/>
          <w:szCs w:val="24"/>
          <w:lang w:val="ro-MD"/>
        </w:rPr>
        <w:t>ie semnificativă cu privire la profilul de risc al</w:t>
      </w:r>
      <w:r w:rsidR="00340D29" w:rsidRPr="00A10A29">
        <w:rPr>
          <w:rFonts w:ascii="Times New Roman" w:hAnsi="Times New Roman" w:cs="Times New Roman"/>
          <w:sz w:val="24"/>
          <w:szCs w:val="24"/>
          <w:lang w:val="ro-MD"/>
        </w:rPr>
        <w:t xml:space="preserve"> societății</w:t>
      </w:r>
      <w:r w:rsidR="00976422" w:rsidRPr="00A10A29">
        <w:rPr>
          <w:rFonts w:ascii="Times New Roman" w:hAnsi="Times New Roman" w:cs="Times New Roman"/>
          <w:sz w:val="24"/>
          <w:szCs w:val="24"/>
          <w:lang w:val="ro-MD"/>
        </w:rPr>
        <w:t>.</w:t>
      </w:r>
      <w:r w:rsidR="00B31954" w:rsidRPr="00A10A29">
        <w:rPr>
          <w:rFonts w:ascii="Times New Roman" w:hAnsi="Times New Roman" w:cs="Times New Roman"/>
          <w:i/>
          <w:iCs/>
          <w:sz w:val="24"/>
          <w:szCs w:val="24"/>
          <w:lang w:val="ro-MD"/>
        </w:rPr>
        <w:t xml:space="preserve"> </w:t>
      </w:r>
      <w:bookmarkEnd w:id="6"/>
    </w:p>
    <w:p w14:paraId="7F3117BC" w14:textId="77777777" w:rsidR="00602D29" w:rsidRPr="00A10A29" w:rsidRDefault="00602D29" w:rsidP="000878F7">
      <w:pPr>
        <w:pStyle w:val="CM4"/>
        <w:spacing w:before="60" w:after="60"/>
        <w:rPr>
          <w:i/>
          <w:iCs/>
        </w:rPr>
      </w:pPr>
    </w:p>
    <w:p w14:paraId="282AEFDE" w14:textId="0960F322" w:rsidR="00B31954" w:rsidRPr="00A10A29" w:rsidRDefault="00B31954" w:rsidP="00B31954">
      <w:pPr>
        <w:pStyle w:val="CM4"/>
        <w:spacing w:before="60" w:after="60"/>
        <w:jc w:val="center"/>
        <w:rPr>
          <w:b/>
          <w:bCs/>
          <w:i/>
          <w:iCs/>
        </w:rPr>
      </w:pPr>
      <w:r w:rsidRPr="00A10A29">
        <w:rPr>
          <w:b/>
          <w:bCs/>
          <w:i/>
          <w:iCs/>
        </w:rPr>
        <w:t>Secțiunea</w:t>
      </w:r>
      <w:r w:rsidR="00BD38FC" w:rsidRPr="00A10A29">
        <w:rPr>
          <w:b/>
          <w:bCs/>
          <w:i/>
          <w:iCs/>
        </w:rPr>
        <w:t xml:space="preserve"> </w:t>
      </w:r>
      <w:r w:rsidR="00413D91" w:rsidRPr="00A10A29">
        <w:rPr>
          <w:b/>
          <w:bCs/>
          <w:i/>
          <w:iCs/>
        </w:rPr>
        <w:t xml:space="preserve">a </w:t>
      </w:r>
      <w:r w:rsidR="00E36C17" w:rsidRPr="00A10A29">
        <w:rPr>
          <w:b/>
          <w:bCs/>
          <w:i/>
          <w:iCs/>
        </w:rPr>
        <w:t>6</w:t>
      </w:r>
      <w:r w:rsidR="00413D91" w:rsidRPr="00A10A29">
        <w:rPr>
          <w:b/>
          <w:bCs/>
          <w:i/>
          <w:iCs/>
        </w:rPr>
        <w:t>-a</w:t>
      </w:r>
    </w:p>
    <w:p w14:paraId="328CF389" w14:textId="220F46B2" w:rsidR="000878F7" w:rsidRPr="00A10A29" w:rsidRDefault="000878F7" w:rsidP="00B31954">
      <w:pPr>
        <w:pStyle w:val="CM4"/>
        <w:spacing w:before="60" w:after="60"/>
        <w:jc w:val="center"/>
      </w:pPr>
      <w:r w:rsidRPr="00A10A29">
        <w:rPr>
          <w:b/>
          <w:bCs/>
        </w:rPr>
        <w:t>Evaluarea din punctul de vedere al solvabilită</w:t>
      </w:r>
      <w:r w:rsidR="00A65B31" w:rsidRPr="00A10A29">
        <w:rPr>
          <w:b/>
          <w:bCs/>
        </w:rPr>
        <w:t>ț</w:t>
      </w:r>
      <w:r w:rsidRPr="00A10A29">
        <w:rPr>
          <w:b/>
          <w:bCs/>
        </w:rPr>
        <w:t>ii</w:t>
      </w:r>
    </w:p>
    <w:p w14:paraId="64678FBB" w14:textId="2ABEF81A" w:rsidR="000878F7" w:rsidRPr="00A10A29" w:rsidRDefault="00285E75"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33. </w:t>
      </w:r>
      <w:r w:rsidR="000878F7" w:rsidRPr="00A10A29">
        <w:rPr>
          <w:rFonts w:ascii="Times New Roman" w:hAnsi="Times New Roman" w:cs="Times New Roman"/>
          <w:sz w:val="24"/>
          <w:szCs w:val="24"/>
          <w:lang w:val="ro-MD"/>
        </w:rPr>
        <w:t>Raportul privind solvabilitatea și situa</w:t>
      </w:r>
      <w:r w:rsidR="00A87EC4"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ia financiară cuprinde toate informa</w:t>
      </w:r>
      <w:r w:rsidR="00A65B31"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iile următoare cu privire la evaluarea activelor </w:t>
      </w:r>
      <w:r w:rsidR="00340D29" w:rsidRPr="00A10A29">
        <w:rPr>
          <w:rFonts w:ascii="Times New Roman" w:hAnsi="Times New Roman" w:cs="Times New Roman"/>
          <w:sz w:val="24"/>
          <w:szCs w:val="24"/>
          <w:lang w:val="ro-MD"/>
        </w:rPr>
        <w:t>societății</w:t>
      </w:r>
      <w:r w:rsidR="007252E7" w:rsidRPr="00A10A29">
        <w:rPr>
          <w:rFonts w:ascii="Times New Roman" w:hAnsi="Times New Roman" w:cs="Times New Roman"/>
          <w:sz w:val="24"/>
          <w:szCs w:val="24"/>
          <w:lang w:val="ro-MD"/>
        </w:rPr>
        <w:t>:</w:t>
      </w:r>
    </w:p>
    <w:p w14:paraId="7401E547" w14:textId="6CA7D763" w:rsidR="000878F7" w:rsidRPr="00A10A29" w:rsidRDefault="00285E75" w:rsidP="007252E7">
      <w:pPr>
        <w:pStyle w:val="CM4"/>
        <w:tabs>
          <w:tab w:val="left" w:pos="426"/>
        </w:tabs>
        <w:spacing w:before="60" w:after="60"/>
      </w:pPr>
      <w:r w:rsidRPr="00A10A29">
        <w:t xml:space="preserve">1) </w:t>
      </w:r>
      <w:r w:rsidR="000878F7" w:rsidRPr="00A10A29">
        <w:t xml:space="preserve">pentru fiecare </w:t>
      </w:r>
      <w:r w:rsidR="00662D13" w:rsidRPr="00A10A29">
        <w:t xml:space="preserve">categorie </w:t>
      </w:r>
      <w:r w:rsidR="000878F7" w:rsidRPr="00A10A29">
        <w:t>semnificativă de active separat: valoarea activelor, precum și o descriere a bazelor, a metodelor și a principalelor ipoteze utilizate pentru evaluare</w:t>
      </w:r>
      <w:r w:rsidR="00F225F4" w:rsidRPr="00A10A29">
        <w:t>a din punct</w:t>
      </w:r>
      <w:r w:rsidR="004F7F3F" w:rsidRPr="00A10A29">
        <w:t>ul</w:t>
      </w:r>
      <w:r w:rsidR="00F225F4" w:rsidRPr="00A10A29">
        <w:t xml:space="preserve"> de vedere al </w:t>
      </w:r>
      <w:r w:rsidR="009E3BF6" w:rsidRPr="00A10A29">
        <w:t>solvabilității</w:t>
      </w:r>
      <w:r w:rsidR="000878F7" w:rsidRPr="00A10A29">
        <w:t xml:space="preserve">; </w:t>
      </w:r>
    </w:p>
    <w:p w14:paraId="00605C68" w14:textId="68207840" w:rsidR="000878F7" w:rsidRPr="00A10A29" w:rsidRDefault="00B15272" w:rsidP="007252E7">
      <w:pPr>
        <w:pStyle w:val="CM4"/>
        <w:tabs>
          <w:tab w:val="left" w:pos="426"/>
        </w:tabs>
        <w:spacing w:before="60" w:after="60"/>
        <w:jc w:val="both"/>
      </w:pPr>
      <w:r w:rsidRPr="00A10A29">
        <w:t xml:space="preserve">2) </w:t>
      </w:r>
      <w:r w:rsidR="000878F7" w:rsidRPr="00A10A29">
        <w:t xml:space="preserve">pentru fiecare </w:t>
      </w:r>
      <w:r w:rsidR="00662D13" w:rsidRPr="00A10A29">
        <w:t>categorie</w:t>
      </w:r>
      <w:r w:rsidR="000878F7" w:rsidRPr="00A10A29">
        <w:t xml:space="preserve"> semnificativă de active separat: explicarea cantitativă și calitativă a eventualelor diferen</w:t>
      </w:r>
      <w:r w:rsidR="00BD38FC" w:rsidRPr="00A10A29">
        <w:t>ț</w:t>
      </w:r>
      <w:r w:rsidR="000878F7" w:rsidRPr="00A10A29">
        <w:t xml:space="preserve">e semnificative dintre bazele, metodele și principalele ipoteze utilizate de </w:t>
      </w:r>
      <w:r w:rsidR="00340D29" w:rsidRPr="00A10A29">
        <w:t xml:space="preserve">societatea </w:t>
      </w:r>
      <w:r w:rsidR="000878F7" w:rsidRPr="00A10A29">
        <w:t xml:space="preserve">respectivă pentru evaluarea </w:t>
      </w:r>
      <w:r w:rsidR="006257CD" w:rsidRPr="00A10A29">
        <w:t xml:space="preserve">la valoarea la care ar putea fi tranzacționate </w:t>
      </w:r>
      <w:r w:rsidR="002B1337" w:rsidRPr="00A10A29">
        <w:t xml:space="preserve">în scop de </w:t>
      </w:r>
      <w:r w:rsidR="002B1337" w:rsidRPr="00A10A29">
        <w:lastRenderedPageBreak/>
        <w:t xml:space="preserve">solvabilitate </w:t>
      </w:r>
      <w:r w:rsidR="0086641C" w:rsidRPr="00A10A29">
        <w:t xml:space="preserve">(valoarea prudențială) </w:t>
      </w:r>
      <w:r w:rsidR="000878F7" w:rsidRPr="00A10A29">
        <w:t>și cele utilizate pentru evaluarea acestora în situa</w:t>
      </w:r>
      <w:r w:rsidR="00BD38FC" w:rsidRPr="00A10A29">
        <w:t>ț</w:t>
      </w:r>
      <w:r w:rsidR="000878F7" w:rsidRPr="00A10A29">
        <w:t xml:space="preserve">iile financiare. </w:t>
      </w:r>
    </w:p>
    <w:p w14:paraId="0BC5BB1B" w14:textId="675C1586" w:rsidR="000878F7" w:rsidRPr="00A10A29" w:rsidRDefault="00011446"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34. </w:t>
      </w:r>
      <w:r w:rsidR="000878F7"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0878F7" w:rsidRPr="00A10A29">
        <w:rPr>
          <w:rFonts w:ascii="Times New Roman" w:hAnsi="Times New Roman" w:cs="Times New Roman"/>
          <w:sz w:val="24"/>
          <w:szCs w:val="24"/>
          <w:lang w:val="ro-MD"/>
        </w:rPr>
        <w:t>financiară cuprinde toate informa</w:t>
      </w:r>
      <w:r w:rsidR="00BD38FC"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iile următoare cu privire la evaluarea rezervelor tehnice ale </w:t>
      </w:r>
      <w:r w:rsidR="009E1291" w:rsidRPr="00A10A29">
        <w:rPr>
          <w:rFonts w:ascii="Times New Roman" w:hAnsi="Times New Roman" w:cs="Times New Roman"/>
          <w:sz w:val="24"/>
          <w:szCs w:val="24"/>
          <w:lang w:val="ro-MD"/>
        </w:rPr>
        <w:t>societății</w:t>
      </w:r>
      <w:r w:rsidR="000878F7" w:rsidRPr="00A10A29">
        <w:rPr>
          <w:rFonts w:ascii="Times New Roman" w:hAnsi="Times New Roman" w:cs="Times New Roman"/>
          <w:sz w:val="24"/>
          <w:szCs w:val="24"/>
          <w:lang w:val="ro-MD"/>
        </w:rPr>
        <w:t xml:space="preserve">: </w:t>
      </w:r>
    </w:p>
    <w:p w14:paraId="3BA7AC90" w14:textId="3184C1F3" w:rsidR="000878F7" w:rsidRPr="00A10A29" w:rsidRDefault="00011446" w:rsidP="007252E7">
      <w:pPr>
        <w:pStyle w:val="CM4"/>
        <w:tabs>
          <w:tab w:val="left" w:pos="567"/>
        </w:tabs>
        <w:spacing w:before="60" w:after="60"/>
        <w:jc w:val="both"/>
      </w:pPr>
      <w:r w:rsidRPr="00A10A29">
        <w:t xml:space="preserve">1) </w:t>
      </w:r>
      <w:r w:rsidR="000878F7" w:rsidRPr="00A10A29">
        <w:t xml:space="preserve">pentru fiecare </w:t>
      </w:r>
      <w:r w:rsidR="00B429CB" w:rsidRPr="00A10A29">
        <w:t>clasă/tip de asigurare</w:t>
      </w:r>
      <w:r w:rsidR="000878F7" w:rsidRPr="00A10A29">
        <w:t xml:space="preserve"> semnificativă separat: valoarea rezervelor tehnice,  precum și o descriere a bazelor, a metodelor și a principalelor ipoteze utilizate pentru evaluarea acestora; </w:t>
      </w:r>
    </w:p>
    <w:p w14:paraId="2A93E98B" w14:textId="6A31FD0B" w:rsidR="000878F7" w:rsidRPr="00A10A29" w:rsidRDefault="00011446" w:rsidP="007252E7">
      <w:pPr>
        <w:pStyle w:val="CM4"/>
        <w:tabs>
          <w:tab w:val="left" w:pos="567"/>
        </w:tabs>
        <w:spacing w:before="60" w:after="60"/>
        <w:jc w:val="both"/>
      </w:pPr>
      <w:r w:rsidRPr="00A10A29">
        <w:t xml:space="preserve">2) </w:t>
      </w:r>
      <w:r w:rsidR="000878F7" w:rsidRPr="00A10A29">
        <w:t xml:space="preserve">o descriere a nivelului de incertitudine asociat cu valoarea rezervelor tehnice; </w:t>
      </w:r>
    </w:p>
    <w:p w14:paraId="77FDD301" w14:textId="5891AED7" w:rsidR="000878F7" w:rsidRPr="00A10A29" w:rsidRDefault="00011446" w:rsidP="007252E7">
      <w:pPr>
        <w:pStyle w:val="CM4"/>
        <w:tabs>
          <w:tab w:val="left" w:pos="567"/>
        </w:tabs>
        <w:spacing w:before="60" w:after="60"/>
        <w:jc w:val="both"/>
      </w:pPr>
      <w:r w:rsidRPr="00A10A29">
        <w:t xml:space="preserve">3) </w:t>
      </w:r>
      <w:r w:rsidR="000878F7" w:rsidRPr="00A10A29">
        <w:t xml:space="preserve">pentru fiecare </w:t>
      </w:r>
      <w:r w:rsidR="002B1337" w:rsidRPr="00A10A29">
        <w:t>clasă/tip de asigurare</w:t>
      </w:r>
      <w:r w:rsidR="000878F7" w:rsidRPr="00A10A29">
        <w:t xml:space="preserve"> semnificativă separat: explicarea cantitativă și calitativă a eventualelor diferen</w:t>
      </w:r>
      <w:r w:rsidR="00A93B1D" w:rsidRPr="00A10A29">
        <w:t>ț</w:t>
      </w:r>
      <w:r w:rsidR="000878F7" w:rsidRPr="00A10A29">
        <w:t xml:space="preserve">e semnificative dintre </w:t>
      </w:r>
      <w:r w:rsidR="00F01616" w:rsidRPr="00A10A29">
        <w:t xml:space="preserve">rezultatele testelor de adecvare a rezervelor tehnice </w:t>
      </w:r>
      <w:r w:rsidR="000878F7" w:rsidRPr="00A10A29">
        <w:t xml:space="preserve">utilizate de </w:t>
      </w:r>
      <w:r w:rsidR="009E1291" w:rsidRPr="00A10A29">
        <w:t xml:space="preserve">societatea </w:t>
      </w:r>
      <w:r w:rsidR="000878F7" w:rsidRPr="00A10A29">
        <w:t xml:space="preserve">respectivă și </w:t>
      </w:r>
      <w:r w:rsidR="00F425C9" w:rsidRPr="00A10A29">
        <w:t xml:space="preserve">metodele  </w:t>
      </w:r>
      <w:r w:rsidR="000878F7" w:rsidRPr="00A10A29">
        <w:t>utilizate pentru evaluarea acestora în situa</w:t>
      </w:r>
      <w:r w:rsidR="00A93B1D" w:rsidRPr="00A10A29">
        <w:t>ț</w:t>
      </w:r>
      <w:r w:rsidR="000878F7" w:rsidRPr="00A10A29">
        <w:t xml:space="preserve">iile financiare; </w:t>
      </w:r>
      <w:r w:rsidR="005904B6" w:rsidRPr="00A10A29">
        <w:t xml:space="preserve">analiza cauzelor diferențelor negative sistematice sau insuficienței </w:t>
      </w:r>
      <w:r w:rsidR="00944333" w:rsidRPr="00A10A29">
        <w:t>de rezerve tehnice identificate</w:t>
      </w:r>
      <w:r w:rsidR="005904B6" w:rsidRPr="00A10A29">
        <w:t xml:space="preserve"> și măsurile întreprinse</w:t>
      </w:r>
      <w:r w:rsidR="00522B82" w:rsidRPr="00A10A29">
        <w:t>;</w:t>
      </w:r>
    </w:p>
    <w:p w14:paraId="2F2BFCE3" w14:textId="332BE942" w:rsidR="000878F7" w:rsidRPr="00A10A29" w:rsidRDefault="00011446" w:rsidP="007252E7">
      <w:pPr>
        <w:pStyle w:val="CM4"/>
        <w:tabs>
          <w:tab w:val="left" w:pos="567"/>
        </w:tabs>
        <w:spacing w:before="60" w:after="60"/>
      </w:pPr>
      <w:r w:rsidRPr="00A10A29">
        <w:t xml:space="preserve">4) </w:t>
      </w:r>
      <w:r w:rsidR="000878F7" w:rsidRPr="00A10A29">
        <w:t xml:space="preserve">o descriere a următoarelor: </w:t>
      </w:r>
    </w:p>
    <w:p w14:paraId="45916210" w14:textId="67ED4AA4" w:rsidR="000878F7" w:rsidRPr="00A10A29" w:rsidRDefault="00011446" w:rsidP="000878F7">
      <w:pPr>
        <w:pStyle w:val="CM4"/>
        <w:spacing w:before="60" w:after="60"/>
      </w:pPr>
      <w:r w:rsidRPr="00A10A29">
        <w:t>a</w:t>
      </w:r>
      <w:r w:rsidR="000878F7" w:rsidRPr="00A10A29">
        <w:t xml:space="preserve">) sumele recuperabile din contracte de reasigurare; </w:t>
      </w:r>
    </w:p>
    <w:p w14:paraId="756BD23B" w14:textId="0658113E" w:rsidR="000878F7" w:rsidRPr="00A10A29" w:rsidRDefault="00011446" w:rsidP="000878F7">
      <w:pPr>
        <w:pStyle w:val="CM4"/>
        <w:spacing w:before="60" w:after="60"/>
      </w:pPr>
      <w:r w:rsidRPr="00A10A29">
        <w:t>b</w:t>
      </w:r>
      <w:r w:rsidR="000878F7" w:rsidRPr="00A10A29">
        <w:t>) orice modificare semnificativă în ipotezele relevante utilizate în calculul rezervelor tehnice în compara</w:t>
      </w:r>
      <w:r w:rsidR="00C37972" w:rsidRPr="00A10A29">
        <w:t>ț</w:t>
      </w:r>
      <w:r w:rsidR="000878F7" w:rsidRPr="00A10A29">
        <w:t xml:space="preserve">ie cu perioada de </w:t>
      </w:r>
      <w:r w:rsidR="00C34B85" w:rsidRPr="00A10A29">
        <w:t>gestiune</w:t>
      </w:r>
      <w:r w:rsidR="000878F7" w:rsidRPr="00A10A29">
        <w:t xml:space="preserve"> precedentă. </w:t>
      </w:r>
    </w:p>
    <w:p w14:paraId="446D1A25" w14:textId="75C930B9"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bookmarkStart w:id="7" w:name="_Ref162158638"/>
      <w:r w:rsidRPr="00A10A29">
        <w:rPr>
          <w:rFonts w:ascii="Times New Roman" w:hAnsi="Times New Roman" w:cs="Times New Roman"/>
          <w:sz w:val="24"/>
          <w:szCs w:val="24"/>
          <w:lang w:val="ro-MD"/>
        </w:rPr>
        <w:t xml:space="preserve">35. </w:t>
      </w:r>
      <w:r w:rsidR="000878F7" w:rsidRPr="00A10A29">
        <w:rPr>
          <w:rFonts w:ascii="Times New Roman" w:hAnsi="Times New Roman" w:cs="Times New Roman"/>
          <w:sz w:val="24"/>
          <w:szCs w:val="24"/>
          <w:lang w:val="ro-MD"/>
        </w:rPr>
        <w:t>Raportul privind solvabilitatea și situa</w:t>
      </w:r>
      <w:r w:rsidR="001D2E5F"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ia financiară cuprinde toate informa</w:t>
      </w:r>
      <w:r w:rsidR="001D2E5F"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iile următoare cu privire la evaluarea obliga</w:t>
      </w:r>
      <w:r w:rsidR="001D2E5F"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iilor de alt tip ale </w:t>
      </w:r>
      <w:r w:rsidR="007252E7" w:rsidRPr="00A10A29">
        <w:rPr>
          <w:rFonts w:ascii="Times New Roman" w:hAnsi="Times New Roman" w:cs="Times New Roman"/>
          <w:sz w:val="24"/>
          <w:szCs w:val="24"/>
          <w:lang w:val="ro-MD"/>
        </w:rPr>
        <w:t>societății</w:t>
      </w:r>
      <w:r w:rsidR="000878F7" w:rsidRPr="00A10A29">
        <w:rPr>
          <w:rFonts w:ascii="Times New Roman" w:hAnsi="Times New Roman" w:cs="Times New Roman"/>
          <w:sz w:val="24"/>
          <w:szCs w:val="24"/>
          <w:lang w:val="ro-MD"/>
        </w:rPr>
        <w:t xml:space="preserve">: </w:t>
      </w:r>
      <w:bookmarkEnd w:id="7"/>
    </w:p>
    <w:p w14:paraId="2890C8E5" w14:textId="0C8B4098" w:rsidR="000878F7" w:rsidRPr="00A10A29" w:rsidRDefault="00E36C17" w:rsidP="00000AD4">
      <w:pPr>
        <w:pStyle w:val="CM4"/>
        <w:tabs>
          <w:tab w:val="left" w:pos="567"/>
        </w:tabs>
        <w:spacing w:before="60" w:after="60"/>
      </w:pPr>
      <w:r w:rsidRPr="00A10A29">
        <w:t xml:space="preserve">1) </w:t>
      </w:r>
      <w:r w:rsidR="000878F7" w:rsidRPr="00A10A29">
        <w:t xml:space="preserve">pentru fiecare </w:t>
      </w:r>
      <w:r w:rsidR="00522B82" w:rsidRPr="00A10A29">
        <w:t xml:space="preserve">categorie </w:t>
      </w:r>
      <w:r w:rsidR="000878F7" w:rsidRPr="00A10A29">
        <w:t xml:space="preserve"> semnificativă de obliga</w:t>
      </w:r>
      <w:r w:rsidR="001D2E5F" w:rsidRPr="00A10A29">
        <w:t>ț</w:t>
      </w:r>
      <w:r w:rsidR="000878F7" w:rsidRPr="00A10A29">
        <w:t>ii de alt tip luate separat: valoarea obliga</w:t>
      </w:r>
      <w:r w:rsidR="001D2E5F" w:rsidRPr="00A10A29">
        <w:t>ț</w:t>
      </w:r>
      <w:r w:rsidR="000878F7" w:rsidRPr="00A10A29">
        <w:t>iilor de alt tip, precum și o descriere a bazelor, a metodelor și a principalelor ipoteze utilizate pentru evaluarea acestora</w:t>
      </w:r>
      <w:r w:rsidR="001A17D5" w:rsidRPr="00A10A29">
        <w:t xml:space="preserve"> în scop de solvabilitate</w:t>
      </w:r>
      <w:r w:rsidR="000878F7" w:rsidRPr="00A10A29">
        <w:t xml:space="preserve">; </w:t>
      </w:r>
    </w:p>
    <w:p w14:paraId="5577CFA8" w14:textId="2998AF28" w:rsidR="000878F7" w:rsidRPr="00A10A29" w:rsidRDefault="00945FDA" w:rsidP="00000AD4">
      <w:pPr>
        <w:pStyle w:val="CM4"/>
        <w:tabs>
          <w:tab w:val="left" w:pos="567"/>
        </w:tabs>
        <w:spacing w:before="60" w:after="60"/>
        <w:jc w:val="both"/>
      </w:pPr>
      <w:r w:rsidRPr="00A10A29">
        <w:t xml:space="preserve">2) </w:t>
      </w:r>
      <w:r w:rsidR="000878F7" w:rsidRPr="00A10A29">
        <w:t xml:space="preserve">pentru fiecare </w:t>
      </w:r>
      <w:r w:rsidR="00522B82" w:rsidRPr="00A10A29">
        <w:t xml:space="preserve">categorie </w:t>
      </w:r>
      <w:r w:rsidR="000878F7" w:rsidRPr="00A10A29">
        <w:t xml:space="preserve"> semnificativă de obliga</w:t>
      </w:r>
      <w:r w:rsidR="00C37972" w:rsidRPr="00A10A29">
        <w:t>ț</w:t>
      </w:r>
      <w:r w:rsidR="000878F7" w:rsidRPr="00A10A29">
        <w:t>ii de alt tip luate separat: explicarea cantitativă și calitativă a eventualelor diferen</w:t>
      </w:r>
      <w:r w:rsidR="00C37972" w:rsidRPr="00A10A29">
        <w:t>ț</w:t>
      </w:r>
      <w:r w:rsidR="000878F7" w:rsidRPr="00A10A29">
        <w:t>e semnificative dintre</w:t>
      </w:r>
      <w:r w:rsidR="00665A2E" w:rsidRPr="00A10A29">
        <w:t xml:space="preserve"> </w:t>
      </w:r>
      <w:r w:rsidR="001A17D5" w:rsidRPr="00A10A29">
        <w:t xml:space="preserve">bazele, metodele și principalele ipoteze utilizate de societatea respectivă pentru evaluarea din punctul de vedere al solvabilității </w:t>
      </w:r>
      <w:r w:rsidR="0041483B" w:rsidRPr="00A10A29">
        <w:t xml:space="preserve">și </w:t>
      </w:r>
      <w:r w:rsidR="004833D2" w:rsidRPr="00A10A29">
        <w:t>cele</w:t>
      </w:r>
      <w:r w:rsidR="0041483B" w:rsidRPr="00A10A29">
        <w:t xml:space="preserve"> </w:t>
      </w:r>
      <w:r w:rsidR="000878F7" w:rsidRPr="00A10A29">
        <w:t>utilizate pentru evaluarea acestora în situa</w:t>
      </w:r>
      <w:r w:rsidR="00C37972" w:rsidRPr="00A10A29">
        <w:t>ț</w:t>
      </w:r>
      <w:r w:rsidR="000878F7" w:rsidRPr="00A10A29">
        <w:t xml:space="preserve">iile financiare. </w:t>
      </w:r>
      <w:r w:rsidR="000878F7" w:rsidRPr="00A10A29">
        <w:rPr>
          <w:b/>
          <w:bCs/>
        </w:rPr>
        <w:t xml:space="preserve"> </w:t>
      </w:r>
    </w:p>
    <w:p w14:paraId="70665165" w14:textId="4337EB00"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36. </w:t>
      </w:r>
      <w:r w:rsidR="000878F7"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0878F7" w:rsidRPr="00A10A29">
        <w:rPr>
          <w:rFonts w:ascii="Times New Roman" w:hAnsi="Times New Roman" w:cs="Times New Roman"/>
          <w:sz w:val="24"/>
          <w:szCs w:val="24"/>
          <w:lang w:val="ro-MD"/>
        </w:rPr>
        <w:t>financiară cuprinde informa</w:t>
      </w:r>
      <w:r w:rsidR="0035760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ii, astfel cum se prevede la </w:t>
      </w:r>
      <w:r w:rsidR="001E1D18" w:rsidRPr="00A10A29">
        <w:rPr>
          <w:rFonts w:ascii="Times New Roman" w:hAnsi="Times New Roman" w:cs="Times New Roman"/>
          <w:sz w:val="24"/>
          <w:szCs w:val="24"/>
          <w:lang w:val="ro-MD"/>
        </w:rPr>
        <w:t xml:space="preserve">punctele </w:t>
      </w:r>
      <w:r w:rsidR="00B9218C" w:rsidRPr="00A10A29">
        <w:rPr>
          <w:rFonts w:ascii="Times New Roman" w:hAnsi="Times New Roman" w:cs="Times New Roman"/>
          <w:sz w:val="24"/>
          <w:szCs w:val="24"/>
          <w:lang w:val="ro-MD"/>
        </w:rPr>
        <w:fldChar w:fldCharType="begin"/>
      </w:r>
      <w:r w:rsidR="00B9218C" w:rsidRPr="00A10A29">
        <w:rPr>
          <w:rFonts w:ascii="Times New Roman" w:hAnsi="Times New Roman" w:cs="Times New Roman"/>
          <w:sz w:val="24"/>
          <w:szCs w:val="24"/>
          <w:lang w:val="ro-MD"/>
        </w:rPr>
        <w:instrText xml:space="preserve"> REF _Ref161174116 \r \h </w:instrText>
      </w:r>
      <w:r w:rsidR="007252E7" w:rsidRPr="00A10A29">
        <w:rPr>
          <w:rFonts w:ascii="Times New Roman" w:hAnsi="Times New Roman" w:cs="Times New Roman"/>
          <w:sz w:val="24"/>
          <w:szCs w:val="24"/>
          <w:lang w:val="ro-MD"/>
        </w:rPr>
        <w:instrText xml:space="preserve"> \* MERGEFORMAT </w:instrText>
      </w:r>
      <w:r w:rsidR="00B9218C" w:rsidRPr="00A10A29">
        <w:rPr>
          <w:rFonts w:ascii="Times New Roman" w:hAnsi="Times New Roman" w:cs="Times New Roman"/>
          <w:sz w:val="24"/>
          <w:szCs w:val="24"/>
          <w:lang w:val="ro-MD"/>
        </w:rPr>
      </w:r>
      <w:r w:rsidR="00B9218C" w:rsidRPr="00A10A29">
        <w:rPr>
          <w:rFonts w:ascii="Times New Roman" w:hAnsi="Times New Roman" w:cs="Times New Roman"/>
          <w:sz w:val="24"/>
          <w:szCs w:val="24"/>
          <w:lang w:val="ro-MD"/>
        </w:rPr>
        <w:fldChar w:fldCharType="separate"/>
      </w:r>
      <w:r w:rsidR="002A4D95">
        <w:rPr>
          <w:rFonts w:ascii="Times New Roman" w:hAnsi="Times New Roman" w:cs="Times New Roman"/>
          <w:sz w:val="24"/>
          <w:szCs w:val="24"/>
          <w:lang w:val="ro-MD"/>
        </w:rPr>
        <w:t>0</w:t>
      </w:r>
      <w:r w:rsidR="00B9218C" w:rsidRPr="00A10A29">
        <w:rPr>
          <w:rFonts w:ascii="Times New Roman" w:hAnsi="Times New Roman" w:cs="Times New Roman"/>
          <w:sz w:val="24"/>
          <w:szCs w:val="24"/>
          <w:lang w:val="ro-MD"/>
        </w:rPr>
        <w:fldChar w:fldCharType="end"/>
      </w:r>
      <w:r w:rsidR="001E1D18" w:rsidRPr="00A10A29">
        <w:rPr>
          <w:rFonts w:ascii="Times New Roman" w:hAnsi="Times New Roman" w:cs="Times New Roman"/>
          <w:sz w:val="24"/>
          <w:szCs w:val="24"/>
          <w:lang w:val="ro-MD"/>
        </w:rPr>
        <w:t xml:space="preserve"> </w:t>
      </w:r>
      <w:r w:rsidR="00B9218C" w:rsidRPr="00A10A29">
        <w:rPr>
          <w:rFonts w:ascii="Times New Roman" w:hAnsi="Times New Roman" w:cs="Times New Roman"/>
          <w:sz w:val="24"/>
          <w:szCs w:val="24"/>
          <w:lang w:val="ro-MD"/>
        </w:rPr>
        <w:t xml:space="preserve">și </w:t>
      </w:r>
      <w:r w:rsidR="00B9218C" w:rsidRPr="00A10A29">
        <w:rPr>
          <w:rFonts w:ascii="Times New Roman" w:hAnsi="Times New Roman" w:cs="Times New Roman"/>
          <w:sz w:val="24"/>
          <w:szCs w:val="24"/>
          <w:lang w:val="ro-MD"/>
        </w:rPr>
        <w:fldChar w:fldCharType="begin"/>
      </w:r>
      <w:r w:rsidR="00B9218C" w:rsidRPr="00A10A29">
        <w:rPr>
          <w:rFonts w:ascii="Times New Roman" w:hAnsi="Times New Roman" w:cs="Times New Roman"/>
          <w:sz w:val="24"/>
          <w:szCs w:val="24"/>
          <w:lang w:val="ro-MD"/>
        </w:rPr>
        <w:instrText xml:space="preserve"> REF _Ref162158638 \r \h </w:instrText>
      </w:r>
      <w:r w:rsidR="007252E7" w:rsidRPr="00A10A29">
        <w:rPr>
          <w:rFonts w:ascii="Times New Roman" w:hAnsi="Times New Roman" w:cs="Times New Roman"/>
          <w:sz w:val="24"/>
          <w:szCs w:val="24"/>
          <w:lang w:val="ro-MD"/>
        </w:rPr>
        <w:instrText xml:space="preserve"> \* MERGEFORMAT </w:instrText>
      </w:r>
      <w:r w:rsidR="00B9218C" w:rsidRPr="00A10A29">
        <w:rPr>
          <w:rFonts w:ascii="Times New Roman" w:hAnsi="Times New Roman" w:cs="Times New Roman"/>
          <w:sz w:val="24"/>
          <w:szCs w:val="24"/>
          <w:lang w:val="ro-MD"/>
        </w:rPr>
      </w:r>
      <w:r w:rsidR="00B9218C" w:rsidRPr="00A10A29">
        <w:rPr>
          <w:rFonts w:ascii="Times New Roman" w:hAnsi="Times New Roman" w:cs="Times New Roman"/>
          <w:sz w:val="24"/>
          <w:szCs w:val="24"/>
          <w:lang w:val="ro-MD"/>
        </w:rPr>
        <w:fldChar w:fldCharType="separate"/>
      </w:r>
      <w:r w:rsidR="002A4D95">
        <w:rPr>
          <w:rFonts w:ascii="Times New Roman" w:hAnsi="Times New Roman" w:cs="Times New Roman"/>
          <w:sz w:val="24"/>
          <w:szCs w:val="24"/>
          <w:lang w:val="ro-MD"/>
        </w:rPr>
        <w:t>0</w:t>
      </w:r>
      <w:r w:rsidR="00B9218C" w:rsidRPr="00A10A29">
        <w:rPr>
          <w:rFonts w:ascii="Times New Roman" w:hAnsi="Times New Roman" w:cs="Times New Roman"/>
          <w:sz w:val="24"/>
          <w:szCs w:val="24"/>
          <w:lang w:val="ro-MD"/>
        </w:rPr>
        <w:fldChar w:fldCharType="end"/>
      </w:r>
      <w:r w:rsidR="000878F7" w:rsidRPr="00A10A29">
        <w:rPr>
          <w:rFonts w:ascii="Times New Roman" w:hAnsi="Times New Roman" w:cs="Times New Roman"/>
          <w:sz w:val="24"/>
          <w:szCs w:val="24"/>
          <w:lang w:val="ro-MD"/>
        </w:rPr>
        <w:t xml:space="preserve">. </w:t>
      </w:r>
    </w:p>
    <w:p w14:paraId="1CFACFDD" w14:textId="457E04DA"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37. </w:t>
      </w:r>
      <w:r w:rsidR="000878F7"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0878F7" w:rsidRPr="00A10A29">
        <w:rPr>
          <w:rFonts w:ascii="Times New Roman" w:hAnsi="Times New Roman" w:cs="Times New Roman"/>
          <w:sz w:val="24"/>
          <w:szCs w:val="24"/>
          <w:lang w:val="ro-MD"/>
        </w:rPr>
        <w:t>financiară cuprinde, într-o sec</w:t>
      </w:r>
      <w:r w:rsidR="0035760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iune separată, orice altă informa</w:t>
      </w:r>
      <w:r w:rsidR="0035760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ie semnificativă cu privire la evaluarea activelor și a obliga</w:t>
      </w:r>
      <w:r w:rsidR="0035760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iilor din punctul de vedere al solvabilită</w:t>
      </w:r>
      <w:r w:rsidR="0035760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w:t>
      </w:r>
    </w:p>
    <w:p w14:paraId="331D6575" w14:textId="77777777" w:rsidR="001D2E5F" w:rsidRPr="00A10A29" w:rsidRDefault="001D2E5F" w:rsidP="000878F7">
      <w:pPr>
        <w:pStyle w:val="CM4"/>
        <w:spacing w:before="60" w:after="60"/>
        <w:rPr>
          <w:i/>
          <w:iCs/>
        </w:rPr>
      </w:pPr>
    </w:p>
    <w:p w14:paraId="739C3C3E" w14:textId="52B29C08" w:rsidR="000878F7" w:rsidRPr="00A10A29" w:rsidRDefault="00256D1A" w:rsidP="00256D1A">
      <w:pPr>
        <w:pStyle w:val="CM4"/>
        <w:spacing w:before="60" w:after="60"/>
        <w:jc w:val="center"/>
        <w:rPr>
          <w:b/>
          <w:bCs/>
        </w:rPr>
      </w:pPr>
      <w:r w:rsidRPr="00A10A29">
        <w:rPr>
          <w:b/>
          <w:bCs/>
          <w:i/>
          <w:iCs/>
        </w:rPr>
        <w:t>Secțiunea</w:t>
      </w:r>
      <w:r w:rsidR="00D2516A" w:rsidRPr="00A10A29">
        <w:rPr>
          <w:b/>
          <w:bCs/>
          <w:i/>
          <w:iCs/>
        </w:rPr>
        <w:t xml:space="preserve"> </w:t>
      </w:r>
      <w:r w:rsidR="00413D91" w:rsidRPr="00A10A29">
        <w:rPr>
          <w:b/>
          <w:bCs/>
          <w:i/>
          <w:iCs/>
        </w:rPr>
        <w:t xml:space="preserve">a </w:t>
      </w:r>
      <w:r w:rsidR="00703F2E" w:rsidRPr="00A10A29">
        <w:rPr>
          <w:b/>
          <w:bCs/>
          <w:i/>
          <w:iCs/>
        </w:rPr>
        <w:t>7</w:t>
      </w:r>
      <w:r w:rsidR="00413D91" w:rsidRPr="00A10A29">
        <w:rPr>
          <w:b/>
          <w:bCs/>
          <w:i/>
          <w:iCs/>
        </w:rPr>
        <w:t>-a</w:t>
      </w:r>
    </w:p>
    <w:p w14:paraId="4BC01022" w14:textId="3DE76AC7" w:rsidR="000878F7" w:rsidRPr="00A10A29" w:rsidRDefault="000878F7" w:rsidP="00256D1A">
      <w:pPr>
        <w:pStyle w:val="CM4"/>
        <w:spacing w:before="60" w:after="60"/>
        <w:jc w:val="center"/>
        <w:rPr>
          <w:b/>
          <w:bCs/>
        </w:rPr>
      </w:pPr>
      <w:r w:rsidRPr="00A10A29">
        <w:rPr>
          <w:b/>
          <w:bCs/>
        </w:rPr>
        <w:t>Gesti</w:t>
      </w:r>
      <w:r w:rsidR="00E42F2B" w:rsidRPr="00A10A29">
        <w:rPr>
          <w:b/>
          <w:bCs/>
        </w:rPr>
        <w:t>unea</w:t>
      </w:r>
      <w:r w:rsidRPr="00A10A29">
        <w:rPr>
          <w:b/>
          <w:bCs/>
        </w:rPr>
        <w:t xml:space="preserve"> capitalului</w:t>
      </w:r>
      <w:r w:rsidR="00413D91" w:rsidRPr="00A10A29">
        <w:rPr>
          <w:b/>
          <w:bCs/>
        </w:rPr>
        <w:t>, rata de solvabilitate, cerința de capital minim</w:t>
      </w:r>
    </w:p>
    <w:p w14:paraId="71F8376C" w14:textId="77777777" w:rsidR="00BA279E" w:rsidRPr="00A10A29" w:rsidRDefault="00BA279E" w:rsidP="00BA279E">
      <w:pPr>
        <w:rPr>
          <w:lang w:val="ro-MD"/>
        </w:rPr>
      </w:pPr>
    </w:p>
    <w:p w14:paraId="2237BAB3" w14:textId="628206EA"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38. </w:t>
      </w:r>
      <w:r w:rsidR="000878F7"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stabilitatea</w:t>
      </w:r>
      <w:r w:rsidR="000878F7" w:rsidRPr="00A10A29">
        <w:rPr>
          <w:rFonts w:ascii="Times New Roman" w:hAnsi="Times New Roman" w:cs="Times New Roman"/>
          <w:sz w:val="24"/>
          <w:szCs w:val="24"/>
          <w:lang w:val="ro-MD"/>
        </w:rPr>
        <w:t xml:space="preserve"> financiară cuprinde toate informa</w:t>
      </w:r>
      <w:r w:rsidR="00C37972"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iile următoare cu privire la </w:t>
      </w:r>
      <w:r w:rsidR="00FF1C75" w:rsidRPr="00A10A29">
        <w:rPr>
          <w:rFonts w:ascii="Times New Roman" w:hAnsi="Times New Roman" w:cs="Times New Roman"/>
          <w:sz w:val="24"/>
          <w:szCs w:val="24"/>
          <w:lang w:val="ro-MD"/>
        </w:rPr>
        <w:t xml:space="preserve">structura și valoarea </w:t>
      </w:r>
      <w:r w:rsidR="000878F7" w:rsidRPr="00A10A29">
        <w:rPr>
          <w:rFonts w:ascii="Times New Roman" w:hAnsi="Times New Roman" w:cs="Times New Roman"/>
          <w:sz w:val="24"/>
          <w:szCs w:val="24"/>
          <w:lang w:val="ro-MD"/>
        </w:rPr>
        <w:t>fonduril</w:t>
      </w:r>
      <w:r w:rsidR="00FF1C75" w:rsidRPr="00A10A29">
        <w:rPr>
          <w:rFonts w:ascii="Times New Roman" w:hAnsi="Times New Roman" w:cs="Times New Roman"/>
          <w:sz w:val="24"/>
          <w:szCs w:val="24"/>
          <w:lang w:val="ro-MD"/>
        </w:rPr>
        <w:t>or</w:t>
      </w:r>
      <w:r w:rsidR="000878F7" w:rsidRPr="00A10A29">
        <w:rPr>
          <w:rFonts w:ascii="Times New Roman" w:hAnsi="Times New Roman" w:cs="Times New Roman"/>
          <w:sz w:val="24"/>
          <w:szCs w:val="24"/>
          <w:lang w:val="ro-MD"/>
        </w:rPr>
        <w:t xml:space="preserve"> proprii ale </w:t>
      </w:r>
      <w:r w:rsidR="007252E7" w:rsidRPr="00A10A29">
        <w:rPr>
          <w:rFonts w:ascii="Times New Roman" w:hAnsi="Times New Roman" w:cs="Times New Roman"/>
          <w:sz w:val="24"/>
          <w:szCs w:val="24"/>
          <w:lang w:val="ro-MD"/>
        </w:rPr>
        <w:t>societății</w:t>
      </w:r>
      <w:r w:rsidR="00FF1C75" w:rsidRPr="00A10A29">
        <w:rPr>
          <w:rFonts w:ascii="Times New Roman" w:hAnsi="Times New Roman" w:cs="Times New Roman"/>
          <w:sz w:val="24"/>
          <w:szCs w:val="24"/>
          <w:lang w:val="ro-MD"/>
        </w:rPr>
        <w:t>, precum și calitatea acestora</w:t>
      </w:r>
      <w:r w:rsidR="000878F7" w:rsidRPr="00A10A29">
        <w:rPr>
          <w:rFonts w:ascii="Times New Roman" w:hAnsi="Times New Roman" w:cs="Times New Roman"/>
          <w:sz w:val="24"/>
          <w:szCs w:val="24"/>
          <w:lang w:val="ro-MD"/>
        </w:rPr>
        <w:t xml:space="preserve">: </w:t>
      </w:r>
    </w:p>
    <w:p w14:paraId="4F023068" w14:textId="31502AD5" w:rsidR="000878F7" w:rsidRPr="00A10A29" w:rsidRDefault="001C7CBE" w:rsidP="007252E7">
      <w:pPr>
        <w:pStyle w:val="CM4"/>
        <w:tabs>
          <w:tab w:val="left" w:pos="567"/>
        </w:tabs>
        <w:spacing w:before="60" w:after="60"/>
        <w:jc w:val="both"/>
      </w:pPr>
      <w:r w:rsidRPr="00A10A29">
        <w:t xml:space="preserve">1) </w:t>
      </w:r>
      <w:r w:rsidR="000878F7" w:rsidRPr="00A10A29">
        <w:t>informa</w:t>
      </w:r>
      <w:r w:rsidR="00C37972" w:rsidRPr="00A10A29">
        <w:t>ț</w:t>
      </w:r>
      <w:r w:rsidR="000878F7" w:rsidRPr="00A10A29">
        <w:t xml:space="preserve">ii cu privire la obiectivele, politicile și procesele utilizate de </w:t>
      </w:r>
      <w:r w:rsidR="001E1D18" w:rsidRPr="00A10A29">
        <w:t xml:space="preserve">societate </w:t>
      </w:r>
      <w:r w:rsidR="000878F7" w:rsidRPr="00A10A29">
        <w:t>pentru gestionarea fondurilor proprii, inclusiv informa</w:t>
      </w:r>
      <w:r w:rsidR="00C37972" w:rsidRPr="00A10A29">
        <w:t>ț</w:t>
      </w:r>
      <w:r w:rsidR="000878F7" w:rsidRPr="00A10A29">
        <w:t>ii cu privire la intervalul de timp folosit pentru planificarea activită</w:t>
      </w:r>
      <w:r w:rsidR="00C37972" w:rsidRPr="00A10A29">
        <w:t>ț</w:t>
      </w:r>
      <w:r w:rsidR="000878F7" w:rsidRPr="00A10A29">
        <w:t xml:space="preserve">ii și cu privire la orice modificare semnificativă survenită în perioada de </w:t>
      </w:r>
      <w:r w:rsidR="00C34B85" w:rsidRPr="00A10A29">
        <w:t>gestiune</w:t>
      </w:r>
      <w:r w:rsidR="000878F7" w:rsidRPr="00A10A29">
        <w:t xml:space="preserve">; </w:t>
      </w:r>
    </w:p>
    <w:p w14:paraId="2C66BF96" w14:textId="3324AF4A" w:rsidR="000878F7" w:rsidRPr="00A10A29" w:rsidRDefault="001C7CBE" w:rsidP="007252E7">
      <w:pPr>
        <w:pStyle w:val="CM4"/>
        <w:tabs>
          <w:tab w:val="left" w:pos="567"/>
        </w:tabs>
        <w:spacing w:before="60" w:after="60"/>
        <w:jc w:val="both"/>
      </w:pPr>
      <w:r w:rsidRPr="00A10A29">
        <w:t xml:space="preserve">2) </w:t>
      </w:r>
      <w:r w:rsidR="000878F7" w:rsidRPr="00A10A29">
        <w:t xml:space="preserve">pentru fiecare </w:t>
      </w:r>
      <w:r w:rsidR="00A335EA" w:rsidRPr="00A10A29">
        <w:t>rang</w:t>
      </w:r>
      <w:r w:rsidR="000878F7" w:rsidRPr="00A10A29">
        <w:t xml:space="preserve"> separat: informa</w:t>
      </w:r>
      <w:r w:rsidR="00C37972" w:rsidRPr="00A10A29">
        <w:t>ț</w:t>
      </w:r>
      <w:r w:rsidR="000878F7" w:rsidRPr="00A10A29">
        <w:t xml:space="preserve">ii cu privire la structura, valoarea și calitatea fondurilor proprii la sfârșitul perioadei de </w:t>
      </w:r>
      <w:r w:rsidR="00C34B85" w:rsidRPr="00A10A29">
        <w:t>gestiune</w:t>
      </w:r>
      <w:r w:rsidR="000878F7" w:rsidRPr="00A10A29">
        <w:t xml:space="preserve"> și la sfârșitul perioadei de </w:t>
      </w:r>
      <w:r w:rsidR="00C34B85" w:rsidRPr="00A10A29">
        <w:t>gestiune</w:t>
      </w:r>
      <w:r w:rsidR="000878F7" w:rsidRPr="00A10A29">
        <w:t xml:space="preserve"> precedente, inclusiv o analiză a modificărilor importante efectuate în fiecare </w:t>
      </w:r>
      <w:r w:rsidR="00A335EA" w:rsidRPr="00A10A29">
        <w:t xml:space="preserve">rang </w:t>
      </w:r>
      <w:r w:rsidR="000878F7" w:rsidRPr="00A10A29">
        <w:t xml:space="preserve">în perioada de </w:t>
      </w:r>
      <w:r w:rsidR="00C34B85" w:rsidRPr="00A10A29">
        <w:t>gestiune</w:t>
      </w:r>
      <w:r w:rsidR="000878F7" w:rsidRPr="00A10A29">
        <w:t xml:space="preserve">; </w:t>
      </w:r>
    </w:p>
    <w:p w14:paraId="6CB47975" w14:textId="0E60D354" w:rsidR="000878F7" w:rsidRPr="00A10A29" w:rsidRDefault="001C7CBE" w:rsidP="007252E7">
      <w:pPr>
        <w:pStyle w:val="CM4"/>
        <w:tabs>
          <w:tab w:val="left" w:pos="567"/>
        </w:tabs>
        <w:spacing w:before="60" w:after="60"/>
        <w:jc w:val="both"/>
      </w:pPr>
      <w:r w:rsidRPr="00A10A29">
        <w:t xml:space="preserve">3) </w:t>
      </w:r>
      <w:r w:rsidR="000878F7" w:rsidRPr="00A10A29">
        <w:t>valoarea eligibilă a fondurilor proprii de bază pentru acoperirea cerin</w:t>
      </w:r>
      <w:r w:rsidR="00C37972" w:rsidRPr="00A10A29">
        <w:t>ț</w:t>
      </w:r>
      <w:r w:rsidR="000878F7" w:rsidRPr="00A10A29">
        <w:t xml:space="preserve">ei de capital minim, clasificate pe </w:t>
      </w:r>
      <w:r w:rsidR="00C67870" w:rsidRPr="00A10A29">
        <w:t>ranguri</w:t>
      </w:r>
      <w:r w:rsidR="000878F7" w:rsidRPr="00A10A29">
        <w:t xml:space="preserve">; </w:t>
      </w:r>
    </w:p>
    <w:p w14:paraId="62A45F22" w14:textId="3397F3EA" w:rsidR="000878F7" w:rsidRPr="00A10A29" w:rsidRDefault="001C7CBE" w:rsidP="007252E7">
      <w:pPr>
        <w:pStyle w:val="CM4"/>
        <w:tabs>
          <w:tab w:val="left" w:pos="567"/>
        </w:tabs>
        <w:spacing w:before="60" w:after="60"/>
        <w:jc w:val="both"/>
      </w:pPr>
      <w:r w:rsidRPr="00A10A29">
        <w:lastRenderedPageBreak/>
        <w:t xml:space="preserve">4) </w:t>
      </w:r>
      <w:r w:rsidR="000878F7" w:rsidRPr="00A10A29">
        <w:t>explicarea cantitativă și calitativă a oricărei diferen</w:t>
      </w:r>
      <w:r w:rsidR="00C37972" w:rsidRPr="00A10A29">
        <w:t>ț</w:t>
      </w:r>
      <w:r w:rsidR="000878F7" w:rsidRPr="00A10A29">
        <w:t>e semnificative între capitalul propriu, reflectat în situa</w:t>
      </w:r>
      <w:r w:rsidR="00C37972" w:rsidRPr="00A10A29">
        <w:t>ț</w:t>
      </w:r>
      <w:r w:rsidR="000878F7" w:rsidRPr="00A10A29">
        <w:t xml:space="preserve">iile financiare ale </w:t>
      </w:r>
      <w:r w:rsidR="0086641C" w:rsidRPr="00A10A29">
        <w:t>societății</w:t>
      </w:r>
      <w:r w:rsidR="000878F7" w:rsidRPr="00A10A29">
        <w:t>, și excedentul de active fa</w:t>
      </w:r>
      <w:r w:rsidR="00C37972" w:rsidRPr="00A10A29">
        <w:t>ț</w:t>
      </w:r>
      <w:r w:rsidR="000878F7" w:rsidRPr="00A10A29">
        <w:t xml:space="preserve">ă de pasive, calculat din punctul de vedere al </w:t>
      </w:r>
      <w:r w:rsidR="00587EC7" w:rsidRPr="00A10A29">
        <w:t>solvabilității</w:t>
      </w:r>
      <w:r w:rsidR="000878F7" w:rsidRPr="00A10A29">
        <w:t xml:space="preserve">; </w:t>
      </w:r>
    </w:p>
    <w:p w14:paraId="4C9EFD77" w14:textId="7E56B835" w:rsidR="000878F7" w:rsidRPr="00A10A29" w:rsidRDefault="001C7CBE" w:rsidP="007252E7">
      <w:pPr>
        <w:pStyle w:val="CM4"/>
        <w:tabs>
          <w:tab w:val="left" w:pos="567"/>
        </w:tabs>
        <w:spacing w:before="60" w:after="60"/>
        <w:jc w:val="both"/>
      </w:pPr>
      <w:r w:rsidRPr="00A10A29">
        <w:t xml:space="preserve">5) </w:t>
      </w:r>
      <w:r w:rsidR="000878F7" w:rsidRPr="00A10A29">
        <w:t>pentru fiecare element semnificativ al fondurilor proprii auxiliare: o descriere a elementului, valoarea elementului de fonduri proprii auxiliare și eventuala metodă aprobată pentru determinarea valorii elementului de fonduri proprii auxiliare, precum și natura și numele contrapăr</w:t>
      </w:r>
      <w:r w:rsidR="004B4E78" w:rsidRPr="00A10A29">
        <w:t>ț</w:t>
      </w:r>
      <w:r w:rsidR="000878F7" w:rsidRPr="00A10A29">
        <w:t>ii sau al grupului de contrapăr</w:t>
      </w:r>
      <w:r w:rsidR="00C37972" w:rsidRPr="00A10A29">
        <w:t>ț</w:t>
      </w:r>
      <w:r w:rsidR="000878F7" w:rsidRPr="00A10A29">
        <w:t xml:space="preserve">i pentru elementele </w:t>
      </w:r>
      <w:r w:rsidR="0086641C" w:rsidRPr="00A10A29">
        <w:t>diferite de fondurile proprii de bază, care pot fi apelate pentru a acoperi pierderile (capitalul social sau fondul iniţial, nevărsat</w:t>
      </w:r>
      <w:r w:rsidR="0047542B" w:rsidRPr="00A10A29">
        <w:t>, neînregistrat</w:t>
      </w:r>
      <w:r w:rsidR="0086641C" w:rsidRPr="00A10A29">
        <w:t xml:space="preserve"> şi </w:t>
      </w:r>
      <w:r w:rsidR="0047542B" w:rsidRPr="00A10A29">
        <w:t>retras</w:t>
      </w:r>
      <w:r w:rsidR="0086641C" w:rsidRPr="00A10A29">
        <w:t>; acreditive şi garanţii; alte instrumente cu obligativitate contractuală aflate la dispoziţia societăţilor)</w:t>
      </w:r>
      <w:r w:rsidR="000878F7" w:rsidRPr="00A10A29">
        <w:t xml:space="preserve">; </w:t>
      </w:r>
      <w:r w:rsidR="004B4E78" w:rsidRPr="00A10A29">
        <w:t>numele contrapărţilor nu se fac publice atunci când acest lucru este imposibil sau irealizabil din punct de vedere juridic sau când contrapărţile</w:t>
      </w:r>
      <w:r w:rsidR="007252E7" w:rsidRPr="00A10A29">
        <w:t xml:space="preserve"> în cauză nu sunt semnificative;</w:t>
      </w:r>
      <w:r w:rsidR="004B4E78" w:rsidRPr="00A10A29">
        <w:t xml:space="preserve"> </w:t>
      </w:r>
    </w:p>
    <w:p w14:paraId="0A6EAF4D" w14:textId="41F12214" w:rsidR="000878F7" w:rsidRPr="00A10A29" w:rsidRDefault="001C7CBE" w:rsidP="007252E7">
      <w:pPr>
        <w:pStyle w:val="CM4"/>
        <w:tabs>
          <w:tab w:val="left" w:pos="567"/>
        </w:tabs>
        <w:spacing w:before="60" w:after="60"/>
        <w:jc w:val="both"/>
      </w:pPr>
      <w:r w:rsidRPr="00A10A29">
        <w:t xml:space="preserve">6) </w:t>
      </w:r>
      <w:r w:rsidR="000878F7" w:rsidRPr="00A10A29">
        <w:t>descrierea oricărui element dedus din fondurile proprii și o scurtă descriere a oricărei restric</w:t>
      </w:r>
      <w:r w:rsidR="004B4E78" w:rsidRPr="00A10A29">
        <w:t>ț</w:t>
      </w:r>
      <w:r w:rsidR="000878F7" w:rsidRPr="00A10A29">
        <w:t>ii semnificative care afectează disponibilitatea și transferabilitatea fondurilor proprii în cadrul</w:t>
      </w:r>
      <w:r w:rsidR="00C37972" w:rsidRPr="00A10A29">
        <w:t xml:space="preserve"> </w:t>
      </w:r>
      <w:r w:rsidR="001E1D18" w:rsidRPr="00A10A29">
        <w:t>societății</w:t>
      </w:r>
      <w:r w:rsidR="000878F7" w:rsidRPr="00A10A29">
        <w:t xml:space="preserve">; </w:t>
      </w:r>
      <w:r w:rsidR="000878F7" w:rsidRPr="00A10A29">
        <w:rPr>
          <w:b/>
          <w:bCs/>
        </w:rPr>
        <w:t xml:space="preserve"> </w:t>
      </w:r>
    </w:p>
    <w:p w14:paraId="5347D41E" w14:textId="31481A6A" w:rsidR="000878F7" w:rsidRPr="00A10A29" w:rsidRDefault="001C7CBE" w:rsidP="007252E7">
      <w:pPr>
        <w:pStyle w:val="CM4"/>
        <w:tabs>
          <w:tab w:val="left" w:pos="567"/>
        </w:tabs>
        <w:spacing w:before="60" w:after="60"/>
        <w:jc w:val="both"/>
      </w:pPr>
      <w:r w:rsidRPr="00A10A29">
        <w:t xml:space="preserve">7) </w:t>
      </w:r>
      <w:r w:rsidR="000878F7" w:rsidRPr="00A10A29">
        <w:t>informa</w:t>
      </w:r>
      <w:r w:rsidR="00C37972" w:rsidRPr="00A10A29">
        <w:t>ț</w:t>
      </w:r>
      <w:r w:rsidR="000878F7" w:rsidRPr="00A10A29">
        <w:t>ii privind impozitul amânat, care trebuie să con</w:t>
      </w:r>
      <w:r w:rsidR="00C37972" w:rsidRPr="00A10A29">
        <w:t>ț</w:t>
      </w:r>
      <w:r w:rsidR="000878F7" w:rsidRPr="00A10A29">
        <w:t>ină</w:t>
      </w:r>
      <w:r w:rsidR="00AC6416" w:rsidRPr="00A10A29">
        <w:t>,</w:t>
      </w:r>
      <w:r w:rsidR="000878F7" w:rsidRPr="00A10A29">
        <w:t xml:space="preserve"> cel pu</w:t>
      </w:r>
      <w:r w:rsidR="00C37972" w:rsidRPr="00A10A29">
        <w:t>ț</w:t>
      </w:r>
      <w:r w:rsidR="000878F7" w:rsidRPr="00A10A29">
        <w:t>in</w:t>
      </w:r>
      <w:r w:rsidR="00AC6416" w:rsidRPr="00A10A29">
        <w:t>,</w:t>
      </w:r>
      <w:r w:rsidR="000878F7" w:rsidRPr="00A10A29">
        <w:t xml:space="preserve"> toate elementele următoare: </w:t>
      </w:r>
    </w:p>
    <w:p w14:paraId="05A1771E" w14:textId="15486C0B" w:rsidR="000878F7" w:rsidRPr="00A10A29" w:rsidRDefault="001C7CBE" w:rsidP="00D138D6">
      <w:pPr>
        <w:pStyle w:val="CM4"/>
        <w:spacing w:before="60" w:after="60"/>
        <w:jc w:val="both"/>
      </w:pPr>
      <w:r w:rsidRPr="00A10A29">
        <w:t>a</w:t>
      </w:r>
      <w:r w:rsidR="000878F7" w:rsidRPr="00A10A29">
        <w:t>) o descriere a valorii calculate a crean</w:t>
      </w:r>
      <w:r w:rsidR="00C37972" w:rsidRPr="00A10A29">
        <w:t>ț</w:t>
      </w:r>
      <w:r w:rsidR="000878F7" w:rsidRPr="00A10A29">
        <w:t>elor privind impozitul amânat, fără evaluarea utilizării probabile a acestora, precum și a măsurii în care aceste crean</w:t>
      </w:r>
      <w:r w:rsidR="00C37972" w:rsidRPr="00A10A29">
        <w:t>ț</w:t>
      </w:r>
      <w:r w:rsidR="000878F7" w:rsidRPr="00A10A29">
        <w:t xml:space="preserve">e privind impozitul amânat au fost recunoscute; </w:t>
      </w:r>
    </w:p>
    <w:p w14:paraId="1E6362D0" w14:textId="16659879" w:rsidR="000878F7" w:rsidRPr="00A10A29" w:rsidRDefault="001C7CBE" w:rsidP="00D138D6">
      <w:pPr>
        <w:pStyle w:val="CM4"/>
        <w:spacing w:before="60" w:after="60"/>
        <w:jc w:val="both"/>
      </w:pPr>
      <w:r w:rsidRPr="00A10A29">
        <w:t>b</w:t>
      </w:r>
      <w:r w:rsidR="000878F7" w:rsidRPr="00A10A29">
        <w:t>) pentru crean</w:t>
      </w:r>
      <w:r w:rsidR="00C37972" w:rsidRPr="00A10A29">
        <w:t>ț</w:t>
      </w:r>
      <w:r w:rsidR="000878F7" w:rsidRPr="00A10A29">
        <w:t xml:space="preserve">ele privind impozitul amânat care au fost recunoscute, o descriere a activelor care ar putea fi utilizate prin raportarea, pe de o parte, la profitul impozabil viitor probabil și, pe de altă parte, la preluarea datoriilor privind impozitul amânat aferente impozitului pe profit perceput de aceeași autoritate fiscală; </w:t>
      </w:r>
    </w:p>
    <w:p w14:paraId="65D27FC8" w14:textId="52970F74" w:rsidR="000878F7" w:rsidRPr="00A10A29" w:rsidRDefault="001C7CBE" w:rsidP="00D138D6">
      <w:pPr>
        <w:pStyle w:val="CM4"/>
        <w:spacing w:before="60" w:after="60"/>
        <w:jc w:val="both"/>
      </w:pPr>
      <w:r w:rsidRPr="00A10A29">
        <w:t>c</w:t>
      </w:r>
      <w:r w:rsidR="000878F7" w:rsidRPr="00A10A29">
        <w:t>) în ceea ce privește crean</w:t>
      </w:r>
      <w:r w:rsidR="00C37972" w:rsidRPr="00A10A29">
        <w:t>ț</w:t>
      </w:r>
      <w:r w:rsidR="000878F7" w:rsidRPr="00A10A29">
        <w:t>ele nete privind impozitul amânat, calculate ca diferen</w:t>
      </w:r>
      <w:r w:rsidR="00C37972" w:rsidRPr="00A10A29">
        <w:t>ț</w:t>
      </w:r>
      <w:r w:rsidR="000878F7" w:rsidRPr="00A10A29">
        <w:t>a dintre cuantumul crean</w:t>
      </w:r>
      <w:r w:rsidR="00C37972" w:rsidRPr="00A10A29">
        <w:t>ț</w:t>
      </w:r>
      <w:r w:rsidR="000878F7" w:rsidRPr="00A10A29">
        <w:t>elor privind impozitul amânat care a fost recunoscut și cuantumul datoriilor privind impozitul amânat, toate informa</w:t>
      </w:r>
      <w:r w:rsidR="00C37972" w:rsidRPr="00A10A29">
        <w:t>ț</w:t>
      </w:r>
      <w:r w:rsidR="000878F7" w:rsidRPr="00A10A29">
        <w:t xml:space="preserve">iile următoare: </w:t>
      </w:r>
    </w:p>
    <w:p w14:paraId="577CFAAA" w14:textId="6F83B8C2" w:rsidR="000878F7" w:rsidRPr="00A10A29" w:rsidRDefault="00D138D6" w:rsidP="00D138D6">
      <w:pPr>
        <w:pStyle w:val="CM4"/>
        <w:spacing w:before="60" w:after="60"/>
        <w:jc w:val="both"/>
      </w:pPr>
      <w:r w:rsidRPr="00A10A29">
        <w:t xml:space="preserve">- </w:t>
      </w:r>
      <w:r w:rsidR="000878F7" w:rsidRPr="00A10A29">
        <w:t>confirmarea faptului că aceste crean</w:t>
      </w:r>
      <w:r w:rsidR="00C37972" w:rsidRPr="00A10A29">
        <w:t>ț</w:t>
      </w:r>
      <w:r w:rsidR="000878F7" w:rsidRPr="00A10A29">
        <w:t xml:space="preserve">e nete privind impozitul amânat sunt disponibile ca elemente ale fondurilor proprii de bază clasificate ca fiind de </w:t>
      </w:r>
      <w:r w:rsidR="00A335EA" w:rsidRPr="00A10A29">
        <w:t>rangul</w:t>
      </w:r>
      <w:r w:rsidR="000878F7" w:rsidRPr="00A10A29">
        <w:t xml:space="preserve"> 3; </w:t>
      </w:r>
    </w:p>
    <w:p w14:paraId="1BC35BE8" w14:textId="1F970EF3" w:rsidR="000878F7" w:rsidRPr="00A10A29" w:rsidRDefault="00D138D6" w:rsidP="00D138D6">
      <w:pPr>
        <w:pStyle w:val="CM4"/>
        <w:spacing w:before="60" w:after="60"/>
        <w:jc w:val="both"/>
      </w:pPr>
      <w:r w:rsidRPr="00A10A29">
        <w:t xml:space="preserve">- </w:t>
      </w:r>
      <w:r w:rsidR="000878F7" w:rsidRPr="00A10A29">
        <w:t>o descriere a valorii acestor crean</w:t>
      </w:r>
      <w:r w:rsidR="00C37972" w:rsidRPr="00A10A29">
        <w:t>ț</w:t>
      </w:r>
      <w:r w:rsidR="000878F7" w:rsidRPr="00A10A29">
        <w:t xml:space="preserve">e nete privind impozitul amânat care sunt recunoscute ca fonduri proprii eligibile, aplicându-se limitele de eligibilitate; </w:t>
      </w:r>
    </w:p>
    <w:p w14:paraId="30A99CCA" w14:textId="37CA5030" w:rsidR="000878F7" w:rsidRPr="00A10A29" w:rsidRDefault="00D138D6" w:rsidP="00D138D6">
      <w:pPr>
        <w:pStyle w:val="CM4"/>
        <w:spacing w:before="60" w:after="60"/>
        <w:jc w:val="both"/>
      </w:pPr>
      <w:r w:rsidRPr="00A10A29">
        <w:t xml:space="preserve">- </w:t>
      </w:r>
      <w:r w:rsidR="000878F7" w:rsidRPr="00A10A29">
        <w:t>în cazul în care valoarea crean</w:t>
      </w:r>
      <w:r w:rsidR="00C37972" w:rsidRPr="00A10A29">
        <w:t>ț</w:t>
      </w:r>
      <w:r w:rsidR="000878F7" w:rsidRPr="00A10A29">
        <w:t xml:space="preserve">elor privind impozitul amânat este semnificativă, o descriere a ipotezelor de bază utilizate pentru elaborarea previziunilor privind profiturile impozabile viitoare probabile. </w:t>
      </w:r>
    </w:p>
    <w:p w14:paraId="2D08310D" w14:textId="1167A5BA"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39. </w:t>
      </w:r>
      <w:r w:rsidR="000878F7"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0878F7" w:rsidRPr="00A10A29">
        <w:rPr>
          <w:rFonts w:ascii="Times New Roman" w:hAnsi="Times New Roman" w:cs="Times New Roman"/>
          <w:sz w:val="24"/>
          <w:szCs w:val="24"/>
          <w:lang w:val="ro-MD"/>
        </w:rPr>
        <w:t xml:space="preserve"> financiară cuprinde toate informa</w:t>
      </w:r>
      <w:r w:rsidR="00C37972"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iile următoare cu privire la cerin</w:t>
      </w:r>
      <w:r w:rsidR="00C37972"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a </w:t>
      </w:r>
      <w:r w:rsidR="005815BC" w:rsidRPr="00A10A29">
        <w:rPr>
          <w:rFonts w:ascii="Times New Roman" w:hAnsi="Times New Roman" w:cs="Times New Roman"/>
          <w:sz w:val="24"/>
          <w:szCs w:val="24"/>
          <w:lang w:val="ro-MD"/>
        </w:rPr>
        <w:t>ratei</w:t>
      </w:r>
      <w:r w:rsidR="000878F7" w:rsidRPr="00A10A29">
        <w:rPr>
          <w:rFonts w:ascii="Times New Roman" w:hAnsi="Times New Roman" w:cs="Times New Roman"/>
          <w:sz w:val="24"/>
          <w:szCs w:val="24"/>
          <w:lang w:val="ro-MD"/>
        </w:rPr>
        <w:t xml:space="preserve"> de solvabilitate și la cerin</w:t>
      </w:r>
      <w:r w:rsidR="00C37972"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a de capital minim a </w:t>
      </w:r>
      <w:r w:rsidR="007252E7" w:rsidRPr="00A10A29">
        <w:rPr>
          <w:rFonts w:ascii="Times New Roman" w:hAnsi="Times New Roman" w:cs="Times New Roman"/>
          <w:sz w:val="24"/>
          <w:szCs w:val="24"/>
          <w:lang w:val="ro-MD"/>
        </w:rPr>
        <w:t>societății</w:t>
      </w:r>
      <w:r w:rsidR="000878F7" w:rsidRPr="00A10A29">
        <w:rPr>
          <w:rFonts w:ascii="Times New Roman" w:hAnsi="Times New Roman" w:cs="Times New Roman"/>
          <w:sz w:val="24"/>
          <w:szCs w:val="24"/>
          <w:lang w:val="ro-MD"/>
        </w:rPr>
        <w:t xml:space="preserve">: </w:t>
      </w:r>
    </w:p>
    <w:p w14:paraId="2E4E8914" w14:textId="21657556" w:rsidR="000878F7" w:rsidRPr="00A10A29" w:rsidRDefault="001C7CBE" w:rsidP="007252E7">
      <w:pPr>
        <w:pStyle w:val="CM4"/>
        <w:tabs>
          <w:tab w:val="left" w:pos="567"/>
        </w:tabs>
        <w:spacing w:before="60" w:after="60"/>
        <w:jc w:val="both"/>
      </w:pPr>
      <w:r w:rsidRPr="00A10A29">
        <w:t xml:space="preserve">1) </w:t>
      </w:r>
      <w:r w:rsidR="000878F7" w:rsidRPr="00A10A29">
        <w:t>valoarea cerin</w:t>
      </w:r>
      <w:r w:rsidR="00C37972" w:rsidRPr="00A10A29">
        <w:t>ț</w:t>
      </w:r>
      <w:r w:rsidR="000878F7" w:rsidRPr="00A10A29">
        <w:t xml:space="preserve">ei </w:t>
      </w:r>
      <w:r w:rsidR="00507125" w:rsidRPr="00A10A29">
        <w:t>ratei</w:t>
      </w:r>
      <w:r w:rsidR="000878F7" w:rsidRPr="00A10A29">
        <w:t xml:space="preserve"> de solvabilitate și, respectiv, a cerin</w:t>
      </w:r>
      <w:r w:rsidR="00C37972" w:rsidRPr="00A10A29">
        <w:t>ț</w:t>
      </w:r>
      <w:r w:rsidR="000878F7" w:rsidRPr="00A10A29">
        <w:t xml:space="preserve">ei de capital minim a </w:t>
      </w:r>
      <w:r w:rsidR="00AE103E" w:rsidRPr="00A10A29">
        <w:t xml:space="preserve">societății </w:t>
      </w:r>
      <w:r w:rsidR="000878F7" w:rsidRPr="00A10A29">
        <w:t xml:space="preserve">la sfârșitul perioadei de </w:t>
      </w:r>
      <w:r w:rsidR="00C34B85" w:rsidRPr="00A10A29">
        <w:t>gestiune</w:t>
      </w:r>
      <w:r w:rsidR="000878F7" w:rsidRPr="00A10A29">
        <w:t xml:space="preserve">; </w:t>
      </w:r>
    </w:p>
    <w:p w14:paraId="6403798C" w14:textId="22AC201E" w:rsidR="000878F7" w:rsidRPr="00A10A29" w:rsidRDefault="001C7CBE" w:rsidP="007252E7">
      <w:pPr>
        <w:pStyle w:val="CM4"/>
        <w:tabs>
          <w:tab w:val="left" w:pos="567"/>
        </w:tabs>
        <w:spacing w:before="60" w:after="60"/>
        <w:jc w:val="both"/>
      </w:pPr>
      <w:r w:rsidRPr="00A10A29">
        <w:t xml:space="preserve">2) </w:t>
      </w:r>
      <w:r w:rsidR="000878F7" w:rsidRPr="00A10A29">
        <w:t>informa</w:t>
      </w:r>
      <w:r w:rsidR="00F1291B" w:rsidRPr="00A10A29">
        <w:t>ț</w:t>
      </w:r>
      <w:r w:rsidR="000878F7" w:rsidRPr="00A10A29">
        <w:t xml:space="preserve">ii cu privire la datele de intrare utilizate de </w:t>
      </w:r>
      <w:r w:rsidR="00AE103E" w:rsidRPr="00A10A29">
        <w:t xml:space="preserve">societate </w:t>
      </w:r>
      <w:r w:rsidR="000878F7" w:rsidRPr="00A10A29">
        <w:t>în calculul cerin</w:t>
      </w:r>
      <w:r w:rsidR="00F1291B" w:rsidRPr="00A10A29">
        <w:t>ț</w:t>
      </w:r>
      <w:r w:rsidR="000878F7" w:rsidRPr="00A10A29">
        <w:t xml:space="preserve">ei de capital minim; </w:t>
      </w:r>
    </w:p>
    <w:p w14:paraId="745AD370" w14:textId="4C533AB6" w:rsidR="000878F7" w:rsidRPr="00A10A29" w:rsidRDefault="001C7CBE" w:rsidP="007252E7">
      <w:pPr>
        <w:pStyle w:val="CM4"/>
        <w:tabs>
          <w:tab w:val="left" w:pos="567"/>
        </w:tabs>
        <w:spacing w:before="60" w:after="60"/>
        <w:jc w:val="both"/>
      </w:pPr>
      <w:r w:rsidRPr="00A10A29">
        <w:t xml:space="preserve">3) </w:t>
      </w:r>
      <w:r w:rsidR="000878F7" w:rsidRPr="00A10A29">
        <w:t>orice modificare semnificativă adusă cerin</w:t>
      </w:r>
      <w:r w:rsidR="00F1291B" w:rsidRPr="00A10A29">
        <w:t>ț</w:t>
      </w:r>
      <w:r w:rsidR="000878F7" w:rsidRPr="00A10A29">
        <w:t xml:space="preserve">ei </w:t>
      </w:r>
      <w:r w:rsidR="00507125" w:rsidRPr="00A10A29">
        <w:t>ratei</w:t>
      </w:r>
      <w:r w:rsidR="000878F7" w:rsidRPr="00A10A29">
        <w:t xml:space="preserve"> de solvabilitate și cerin</w:t>
      </w:r>
      <w:r w:rsidR="00F1291B" w:rsidRPr="00A10A29">
        <w:t>ț</w:t>
      </w:r>
      <w:r w:rsidR="000878F7" w:rsidRPr="00A10A29">
        <w:t xml:space="preserve">ei de capital minim în perioada de </w:t>
      </w:r>
      <w:r w:rsidR="00C34B85" w:rsidRPr="00A10A29">
        <w:t>gestiune</w:t>
      </w:r>
      <w:r w:rsidR="000878F7" w:rsidRPr="00A10A29">
        <w:t xml:space="preserve">, precum și motivele modificării respective; </w:t>
      </w:r>
      <w:r w:rsidR="000878F7" w:rsidRPr="00A10A29">
        <w:rPr>
          <w:b/>
          <w:bCs/>
        </w:rPr>
        <w:t xml:space="preserve"> </w:t>
      </w:r>
    </w:p>
    <w:p w14:paraId="5B6E58E3" w14:textId="09065E1F" w:rsidR="000878F7" w:rsidRPr="00A10A29" w:rsidRDefault="001C7CBE" w:rsidP="007252E7">
      <w:pPr>
        <w:pStyle w:val="CM4"/>
        <w:tabs>
          <w:tab w:val="left" w:pos="567"/>
        </w:tabs>
        <w:spacing w:before="60" w:after="60"/>
        <w:jc w:val="both"/>
      </w:pPr>
      <w:r w:rsidRPr="00A10A29">
        <w:t xml:space="preserve">4) </w:t>
      </w:r>
      <w:r w:rsidR="000878F7" w:rsidRPr="00A10A29">
        <w:t>informa</w:t>
      </w:r>
      <w:r w:rsidR="00F1291B" w:rsidRPr="00A10A29">
        <w:t>ț</w:t>
      </w:r>
      <w:r w:rsidR="000878F7" w:rsidRPr="00A10A29">
        <w:t>ii privind capacitatea impozitelor amânate de a acoperi pierderile, care trebuie să con</w:t>
      </w:r>
      <w:r w:rsidR="00F1291B" w:rsidRPr="00A10A29">
        <w:t>ț</w:t>
      </w:r>
      <w:r w:rsidR="000878F7" w:rsidRPr="00A10A29">
        <w:t>ină</w:t>
      </w:r>
      <w:r w:rsidR="00AC6416" w:rsidRPr="00A10A29">
        <w:t>,</w:t>
      </w:r>
      <w:r w:rsidR="000878F7" w:rsidRPr="00A10A29">
        <w:t xml:space="preserve"> cel pu</w:t>
      </w:r>
      <w:r w:rsidR="00F1291B" w:rsidRPr="00A10A29">
        <w:t>ț</w:t>
      </w:r>
      <w:r w:rsidR="000878F7" w:rsidRPr="00A10A29">
        <w:t>in</w:t>
      </w:r>
      <w:r w:rsidR="00AC6416" w:rsidRPr="00A10A29">
        <w:t>,</w:t>
      </w:r>
      <w:r w:rsidR="000878F7" w:rsidRPr="00A10A29">
        <w:t xml:space="preserve"> toate elementele următoare: </w:t>
      </w:r>
    </w:p>
    <w:p w14:paraId="3354D734" w14:textId="05973714" w:rsidR="000878F7" w:rsidRPr="00A10A29" w:rsidRDefault="001C7CBE" w:rsidP="00D138D6">
      <w:pPr>
        <w:pStyle w:val="CM4"/>
        <w:spacing w:before="60" w:after="60"/>
        <w:jc w:val="both"/>
      </w:pPr>
      <w:r w:rsidRPr="00A10A29">
        <w:t>a</w:t>
      </w:r>
      <w:r w:rsidR="000878F7" w:rsidRPr="00A10A29">
        <w:t xml:space="preserve">) o descriere a datoriilor privind impozitul amânat, a reportării și a profitului impozabil viitor probabil utilizat pentru a demonstra utilizarea probabilă; </w:t>
      </w:r>
    </w:p>
    <w:p w14:paraId="58D0BE74" w14:textId="1528AC3F" w:rsidR="000878F7" w:rsidRPr="00A10A29" w:rsidRDefault="001C7CBE" w:rsidP="00D138D6">
      <w:pPr>
        <w:pStyle w:val="CM4"/>
        <w:spacing w:before="60" w:after="60"/>
        <w:jc w:val="both"/>
      </w:pPr>
      <w:r w:rsidRPr="00A10A29">
        <w:t>b</w:t>
      </w:r>
      <w:r w:rsidR="000878F7" w:rsidRPr="00A10A29">
        <w:t>) în cazul în care valoarea crean</w:t>
      </w:r>
      <w:r w:rsidR="00F1291B" w:rsidRPr="00A10A29">
        <w:t>ț</w:t>
      </w:r>
      <w:r w:rsidR="000878F7" w:rsidRPr="00A10A29">
        <w:t xml:space="preserve">elor privind impozitul amânat este semnificativă, o descriere a ipotezelor de bază utilizate pentru elaborarea previziunilor privind profiturile impozabile viitoare probabile. </w:t>
      </w:r>
    </w:p>
    <w:p w14:paraId="7F721A0F" w14:textId="3BC76BD1"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lastRenderedPageBreak/>
        <w:t xml:space="preserve">40. </w:t>
      </w:r>
      <w:r w:rsidR="000878F7" w:rsidRPr="00A10A29">
        <w:rPr>
          <w:rFonts w:ascii="Times New Roman" w:hAnsi="Times New Roman" w:cs="Times New Roman"/>
          <w:sz w:val="24"/>
          <w:szCs w:val="24"/>
          <w:lang w:val="ro-MD"/>
        </w:rPr>
        <w:t xml:space="preserve">Raportul privind solvabilitatea și </w:t>
      </w:r>
      <w:r w:rsidR="00E177C1" w:rsidRPr="00A10A29">
        <w:rPr>
          <w:rFonts w:ascii="Times New Roman" w:hAnsi="Times New Roman" w:cs="Times New Roman"/>
          <w:sz w:val="24"/>
          <w:szCs w:val="24"/>
          <w:lang w:val="ro-MD"/>
        </w:rPr>
        <w:t xml:space="preserve">stabilitatea </w:t>
      </w:r>
      <w:r w:rsidR="000878F7" w:rsidRPr="00A10A29">
        <w:rPr>
          <w:rFonts w:ascii="Times New Roman" w:hAnsi="Times New Roman" w:cs="Times New Roman"/>
          <w:sz w:val="24"/>
          <w:szCs w:val="24"/>
          <w:lang w:val="ro-MD"/>
        </w:rPr>
        <w:t xml:space="preserve"> financiară cuprinde toate informa</w:t>
      </w:r>
      <w:r w:rsidR="009A2688"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iile următoare cu privire la eventualele cazuri de neconformitate cu cerin</w:t>
      </w:r>
      <w:r w:rsidR="009A2688"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a de capital minim sau de neconformitate semnificativă cu cerin</w:t>
      </w:r>
      <w:r w:rsidR="009A2688" w:rsidRPr="00A10A29">
        <w:rPr>
          <w:rFonts w:ascii="Times New Roman" w:hAnsi="Times New Roman" w:cs="Times New Roman"/>
          <w:sz w:val="24"/>
          <w:szCs w:val="24"/>
          <w:lang w:val="ro-MD"/>
        </w:rPr>
        <w:t>ț</w:t>
      </w:r>
      <w:r w:rsidR="006B0E30" w:rsidRPr="00A10A29">
        <w:rPr>
          <w:rFonts w:ascii="Times New Roman" w:hAnsi="Times New Roman" w:cs="Times New Roman"/>
          <w:sz w:val="24"/>
          <w:szCs w:val="24"/>
          <w:lang w:val="ro-MD"/>
        </w:rPr>
        <w:t>ele ratei</w:t>
      </w:r>
      <w:r w:rsidR="000878F7" w:rsidRPr="00A10A29">
        <w:rPr>
          <w:rFonts w:ascii="Times New Roman" w:hAnsi="Times New Roman" w:cs="Times New Roman"/>
          <w:sz w:val="24"/>
          <w:szCs w:val="24"/>
          <w:lang w:val="ro-MD"/>
        </w:rPr>
        <w:t xml:space="preserve"> de solvabilitate de către </w:t>
      </w:r>
      <w:r w:rsidR="00182EFA" w:rsidRPr="00A10A29">
        <w:rPr>
          <w:rFonts w:ascii="Times New Roman" w:hAnsi="Times New Roman" w:cs="Times New Roman"/>
          <w:sz w:val="24"/>
          <w:szCs w:val="24"/>
          <w:lang w:val="ro-MD"/>
        </w:rPr>
        <w:t>societate</w:t>
      </w:r>
      <w:r w:rsidR="000878F7" w:rsidRPr="00A10A29">
        <w:rPr>
          <w:rFonts w:ascii="Times New Roman" w:hAnsi="Times New Roman" w:cs="Times New Roman"/>
          <w:sz w:val="24"/>
          <w:szCs w:val="24"/>
          <w:lang w:val="ro-MD"/>
        </w:rPr>
        <w:t xml:space="preserve">: </w:t>
      </w:r>
    </w:p>
    <w:p w14:paraId="575EA73C" w14:textId="3000231F" w:rsidR="000878F7" w:rsidRPr="00A10A29" w:rsidRDefault="001C7CBE" w:rsidP="007252E7">
      <w:pPr>
        <w:pStyle w:val="CM4"/>
        <w:tabs>
          <w:tab w:val="left" w:pos="567"/>
        </w:tabs>
        <w:spacing w:before="60" w:after="60"/>
        <w:jc w:val="both"/>
      </w:pPr>
      <w:r w:rsidRPr="00A10A29">
        <w:t xml:space="preserve">1) </w:t>
      </w:r>
      <w:r w:rsidR="000878F7" w:rsidRPr="00A10A29">
        <w:t>referitor la orice neconformitate cu cerin</w:t>
      </w:r>
      <w:r w:rsidR="009A2688" w:rsidRPr="00A10A29">
        <w:t>ț</w:t>
      </w:r>
      <w:r w:rsidR="000878F7" w:rsidRPr="00A10A29">
        <w:t>a de capital minim a</w:t>
      </w:r>
      <w:r w:rsidR="00182EFA" w:rsidRPr="00A10A29">
        <w:t xml:space="preserve"> societății</w:t>
      </w:r>
      <w:r w:rsidR="000878F7" w:rsidRPr="00A10A29">
        <w:t xml:space="preserve">: perioada și valoarea maximă a fiecărui caz de neconformitate în perioada de </w:t>
      </w:r>
      <w:r w:rsidR="00C34B85" w:rsidRPr="00A10A29">
        <w:t>gestiune</w:t>
      </w:r>
      <w:r w:rsidR="000878F7" w:rsidRPr="00A10A29">
        <w:t>,</w:t>
      </w:r>
      <w:r w:rsidR="00D31966" w:rsidRPr="00A10A29">
        <w:t xml:space="preserve"> chiar dacă a fost ulterior înlăturată;</w:t>
      </w:r>
      <w:r w:rsidR="000878F7" w:rsidRPr="00A10A29">
        <w:t xml:space="preserve"> explicarea originii și a consecin</w:t>
      </w:r>
      <w:r w:rsidR="009A2688" w:rsidRPr="00A10A29">
        <w:t>ț</w:t>
      </w:r>
      <w:r w:rsidR="000878F7" w:rsidRPr="00A10A29">
        <w:t>elor neconformită</w:t>
      </w:r>
      <w:r w:rsidR="009A2688" w:rsidRPr="00A10A29">
        <w:t>ț</w:t>
      </w:r>
      <w:r w:rsidR="000878F7" w:rsidRPr="00A10A29">
        <w:t xml:space="preserve">ii respective, eventualele măsuri de remediere adoptate, explicarea efectelor respectivelor măsuri de remediere; </w:t>
      </w:r>
    </w:p>
    <w:p w14:paraId="65429750" w14:textId="62F55365" w:rsidR="000878F7" w:rsidRPr="00A10A29" w:rsidRDefault="001C7CBE" w:rsidP="007252E7">
      <w:pPr>
        <w:pStyle w:val="CM4"/>
        <w:tabs>
          <w:tab w:val="left" w:pos="567"/>
        </w:tabs>
        <w:spacing w:before="60" w:after="60"/>
        <w:jc w:val="both"/>
      </w:pPr>
      <w:r w:rsidRPr="00A10A29">
        <w:t xml:space="preserve">2) </w:t>
      </w:r>
      <w:r w:rsidR="000878F7" w:rsidRPr="00A10A29">
        <w:t>atunci când neconformitatea cu cerin</w:t>
      </w:r>
      <w:r w:rsidR="009A2688" w:rsidRPr="00A10A29">
        <w:t>ț</w:t>
      </w:r>
      <w:r w:rsidR="000878F7" w:rsidRPr="00A10A29">
        <w:t xml:space="preserve">a de capital minim a </w:t>
      </w:r>
      <w:r w:rsidR="002A7739" w:rsidRPr="00A10A29">
        <w:t xml:space="preserve">societății </w:t>
      </w:r>
      <w:r w:rsidR="000878F7" w:rsidRPr="00A10A29">
        <w:t>nu a fost rezolvată ulterior: valoarea neconformită</w:t>
      </w:r>
      <w:r w:rsidR="009A2688" w:rsidRPr="00A10A29">
        <w:t>ț</w:t>
      </w:r>
      <w:r w:rsidR="000878F7" w:rsidRPr="00A10A29">
        <w:t xml:space="preserve">ii la data de raportare; </w:t>
      </w:r>
    </w:p>
    <w:p w14:paraId="46B3D531" w14:textId="10502F49" w:rsidR="000878F7" w:rsidRPr="00A10A29" w:rsidRDefault="001C7CBE" w:rsidP="007252E7">
      <w:pPr>
        <w:pStyle w:val="CM4"/>
        <w:tabs>
          <w:tab w:val="left" w:pos="567"/>
        </w:tabs>
        <w:spacing w:before="60" w:after="60"/>
        <w:jc w:val="both"/>
      </w:pPr>
      <w:r w:rsidRPr="00A10A29">
        <w:t xml:space="preserve">3) </w:t>
      </w:r>
      <w:r w:rsidR="000878F7" w:rsidRPr="00A10A29">
        <w:t>referitor la orice neconformitate semnificativă cu cerin</w:t>
      </w:r>
      <w:r w:rsidR="004019BC" w:rsidRPr="00A10A29">
        <w:t>ț</w:t>
      </w:r>
      <w:r w:rsidR="000878F7" w:rsidRPr="00A10A29">
        <w:t xml:space="preserve">a </w:t>
      </w:r>
      <w:r w:rsidR="00EE7B0E" w:rsidRPr="00A10A29">
        <w:t>ratei</w:t>
      </w:r>
      <w:r w:rsidR="000878F7" w:rsidRPr="00A10A29">
        <w:t xml:space="preserve"> de solvabilitate a </w:t>
      </w:r>
      <w:r w:rsidR="002A7739" w:rsidRPr="00A10A29">
        <w:t xml:space="preserve">societății </w:t>
      </w:r>
      <w:r w:rsidR="000878F7" w:rsidRPr="00A10A29">
        <w:t xml:space="preserve">în perioada de </w:t>
      </w:r>
      <w:r w:rsidR="00C34B85" w:rsidRPr="00A10A29">
        <w:t>gestiune</w:t>
      </w:r>
      <w:r w:rsidR="000878F7" w:rsidRPr="00A10A29">
        <w:t>: perioada și valoarea maximă a fiecărui caz de neconformitate semnificativă și, în plus fa</w:t>
      </w:r>
      <w:r w:rsidR="004019BC" w:rsidRPr="00A10A29">
        <w:t>ț</w:t>
      </w:r>
      <w:r w:rsidR="000878F7" w:rsidRPr="00A10A29">
        <w:t>ă de explicarea originii și a consecin</w:t>
      </w:r>
      <w:r w:rsidR="004019BC" w:rsidRPr="00A10A29">
        <w:t>ț</w:t>
      </w:r>
      <w:r w:rsidR="000878F7" w:rsidRPr="00A10A29">
        <w:t>elor neconformită</w:t>
      </w:r>
      <w:r w:rsidR="004019BC" w:rsidRPr="00A10A29">
        <w:t>ț</w:t>
      </w:r>
      <w:r w:rsidR="000878F7" w:rsidRPr="00A10A29">
        <w:t xml:space="preserve">ii respective, precum și a eventualelor măsuri de remediere adoptate, explicarea efectelor respectivelor măsuri de remediere; </w:t>
      </w:r>
    </w:p>
    <w:p w14:paraId="7C069FAD" w14:textId="0E9223AA" w:rsidR="000878F7" w:rsidRPr="00A10A29" w:rsidRDefault="001C7CBE" w:rsidP="007252E7">
      <w:pPr>
        <w:pStyle w:val="CM4"/>
        <w:tabs>
          <w:tab w:val="left" w:pos="567"/>
        </w:tabs>
        <w:spacing w:before="60" w:after="60"/>
        <w:jc w:val="both"/>
      </w:pPr>
      <w:r w:rsidRPr="00A10A29">
        <w:t xml:space="preserve">4) </w:t>
      </w:r>
      <w:r w:rsidR="000878F7" w:rsidRPr="00A10A29">
        <w:t>atunci când neconformitatea semnificativă cu cerin</w:t>
      </w:r>
      <w:r w:rsidR="004231B9" w:rsidRPr="00A10A29">
        <w:t>ț</w:t>
      </w:r>
      <w:r w:rsidR="000878F7" w:rsidRPr="00A10A29">
        <w:t xml:space="preserve">a </w:t>
      </w:r>
      <w:r w:rsidR="007959CE" w:rsidRPr="00A10A29">
        <w:t>ratei</w:t>
      </w:r>
      <w:r w:rsidR="000878F7" w:rsidRPr="00A10A29">
        <w:t xml:space="preserve"> de solvabilitate a </w:t>
      </w:r>
      <w:r w:rsidR="002A7739" w:rsidRPr="00A10A29">
        <w:t xml:space="preserve">societății </w:t>
      </w:r>
      <w:r w:rsidR="000878F7" w:rsidRPr="00A10A29">
        <w:t>nu a fost rezolvată ulterior: valoarea neconformită</w:t>
      </w:r>
      <w:r w:rsidR="004231B9" w:rsidRPr="00A10A29">
        <w:t>ț</w:t>
      </w:r>
      <w:r w:rsidR="000878F7" w:rsidRPr="00A10A29">
        <w:t xml:space="preserve">ii la data de raportare. </w:t>
      </w:r>
    </w:p>
    <w:p w14:paraId="17CDBE7C" w14:textId="6F32C0E2"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41. </w:t>
      </w:r>
      <w:r w:rsidR="000878F7" w:rsidRPr="00A10A29">
        <w:rPr>
          <w:rFonts w:ascii="Times New Roman" w:hAnsi="Times New Roman" w:cs="Times New Roman"/>
          <w:sz w:val="24"/>
          <w:szCs w:val="24"/>
          <w:lang w:val="ro-MD"/>
        </w:rPr>
        <w:t xml:space="preserve">Raportul privind solvabilitatea și </w:t>
      </w:r>
      <w:r w:rsidR="00AC2CF2" w:rsidRPr="00A10A29">
        <w:rPr>
          <w:rFonts w:ascii="Times New Roman" w:hAnsi="Times New Roman" w:cs="Times New Roman"/>
          <w:sz w:val="24"/>
          <w:szCs w:val="24"/>
          <w:lang w:val="ro-MD"/>
        </w:rPr>
        <w:t xml:space="preserve">stabilitatea </w:t>
      </w:r>
      <w:r w:rsidR="000878F7" w:rsidRPr="00A10A29">
        <w:rPr>
          <w:rFonts w:ascii="Times New Roman" w:hAnsi="Times New Roman" w:cs="Times New Roman"/>
          <w:sz w:val="24"/>
          <w:szCs w:val="24"/>
          <w:lang w:val="ro-MD"/>
        </w:rPr>
        <w:t>financiară cuprinde, într-o sec</w:t>
      </w:r>
      <w:r w:rsidR="004231B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iune separată, orice altă informa</w:t>
      </w:r>
      <w:r w:rsidR="004231B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ie semnificativă cu privire la gesti</w:t>
      </w:r>
      <w:r w:rsidR="00E42F2B" w:rsidRPr="00A10A29">
        <w:rPr>
          <w:rFonts w:ascii="Times New Roman" w:hAnsi="Times New Roman" w:cs="Times New Roman"/>
          <w:sz w:val="24"/>
          <w:szCs w:val="24"/>
          <w:lang w:val="ro-MD"/>
        </w:rPr>
        <w:t>unea</w:t>
      </w:r>
      <w:r w:rsidR="000878F7" w:rsidRPr="00A10A29">
        <w:rPr>
          <w:rFonts w:ascii="Times New Roman" w:hAnsi="Times New Roman" w:cs="Times New Roman"/>
          <w:sz w:val="24"/>
          <w:szCs w:val="24"/>
          <w:lang w:val="ro-MD"/>
        </w:rPr>
        <w:t xml:space="preserve"> capitalului</w:t>
      </w:r>
      <w:r w:rsidR="002A7739" w:rsidRPr="00A10A29">
        <w:rPr>
          <w:rFonts w:ascii="Times New Roman" w:hAnsi="Times New Roman" w:cs="Times New Roman"/>
          <w:sz w:val="24"/>
          <w:szCs w:val="24"/>
          <w:lang w:val="ro-MD"/>
        </w:rPr>
        <w:t xml:space="preserve"> societății</w:t>
      </w:r>
      <w:r w:rsidR="000878F7" w:rsidRPr="00A10A29">
        <w:rPr>
          <w:rFonts w:ascii="Times New Roman" w:hAnsi="Times New Roman" w:cs="Times New Roman"/>
          <w:sz w:val="24"/>
          <w:szCs w:val="24"/>
          <w:lang w:val="ro-MD"/>
        </w:rPr>
        <w:t>.</w:t>
      </w:r>
      <w:r w:rsidR="007252E7" w:rsidRPr="00A10A29">
        <w:rPr>
          <w:rFonts w:ascii="Times New Roman" w:hAnsi="Times New Roman" w:cs="Times New Roman"/>
          <w:i/>
          <w:iCs/>
          <w:sz w:val="24"/>
          <w:szCs w:val="24"/>
          <w:lang w:val="ro-MD"/>
        </w:rPr>
        <w:t xml:space="preserve"> </w:t>
      </w:r>
    </w:p>
    <w:p w14:paraId="78A74852" w14:textId="77777777" w:rsidR="000878F7" w:rsidRPr="00A10A29" w:rsidRDefault="000878F7" w:rsidP="000878F7">
      <w:pPr>
        <w:pStyle w:val="CM3"/>
        <w:spacing w:before="60" w:after="60"/>
      </w:pPr>
    </w:p>
    <w:p w14:paraId="448E7284" w14:textId="2918BD64" w:rsidR="000878F7" w:rsidRPr="00A10A29" w:rsidRDefault="008E4E01" w:rsidP="008E4E01">
      <w:pPr>
        <w:pStyle w:val="CM4"/>
        <w:spacing w:before="60" w:after="60"/>
        <w:jc w:val="center"/>
        <w:rPr>
          <w:b/>
          <w:bCs/>
        </w:rPr>
      </w:pPr>
      <w:r w:rsidRPr="00A10A29">
        <w:rPr>
          <w:b/>
          <w:bCs/>
          <w:iCs/>
        </w:rPr>
        <w:t>Secțiunea</w:t>
      </w:r>
      <w:r w:rsidR="004019BC" w:rsidRPr="00A10A29">
        <w:rPr>
          <w:b/>
          <w:bCs/>
          <w:iCs/>
        </w:rPr>
        <w:t xml:space="preserve"> </w:t>
      </w:r>
      <w:r w:rsidR="007067A4" w:rsidRPr="00A10A29">
        <w:rPr>
          <w:b/>
          <w:bCs/>
          <w:iCs/>
        </w:rPr>
        <w:t xml:space="preserve">a </w:t>
      </w:r>
      <w:r w:rsidR="00321954" w:rsidRPr="00A10A29">
        <w:rPr>
          <w:b/>
          <w:bCs/>
          <w:iCs/>
        </w:rPr>
        <w:t>8</w:t>
      </w:r>
      <w:r w:rsidR="007067A4" w:rsidRPr="00A10A29">
        <w:rPr>
          <w:b/>
          <w:bCs/>
          <w:iCs/>
        </w:rPr>
        <w:t>-a</w:t>
      </w:r>
    </w:p>
    <w:p w14:paraId="7EAEB1C1" w14:textId="5464A648" w:rsidR="00E523F6" w:rsidRPr="00A10A29" w:rsidRDefault="000878F7" w:rsidP="008E4E01">
      <w:pPr>
        <w:pStyle w:val="CM4"/>
        <w:spacing w:before="60" w:after="60"/>
        <w:jc w:val="center"/>
        <w:rPr>
          <w:b/>
          <w:bCs/>
        </w:rPr>
      </w:pPr>
      <w:r w:rsidRPr="00A10A29">
        <w:rPr>
          <w:b/>
          <w:bCs/>
        </w:rPr>
        <w:t>Informa</w:t>
      </w:r>
      <w:r w:rsidR="004019BC" w:rsidRPr="00A10A29">
        <w:rPr>
          <w:b/>
          <w:bCs/>
        </w:rPr>
        <w:t>ț</w:t>
      </w:r>
      <w:r w:rsidRPr="00A10A29">
        <w:rPr>
          <w:b/>
          <w:bCs/>
        </w:rPr>
        <w:t>iile suplimentare furnizate în mod voluntar</w:t>
      </w:r>
      <w:r w:rsidR="00063453" w:rsidRPr="00A10A29">
        <w:rPr>
          <w:b/>
          <w:bCs/>
        </w:rPr>
        <w:t xml:space="preserve"> </w:t>
      </w:r>
    </w:p>
    <w:p w14:paraId="5A493847" w14:textId="61DE935F" w:rsidR="000878F7" w:rsidRPr="00A10A29" w:rsidRDefault="001C7CBE" w:rsidP="007252E7">
      <w:pPr>
        <w:pStyle w:val="ListParagraph"/>
        <w:tabs>
          <w:tab w:val="left" w:pos="426"/>
        </w:tabs>
        <w:spacing w:after="0" w:line="240" w:lineRule="auto"/>
        <w:ind w:left="0"/>
        <w:jc w:val="both"/>
        <w:rPr>
          <w:rFonts w:ascii="Times New Roman" w:hAnsi="Times New Roman" w:cs="Times New Roman"/>
          <w:sz w:val="24"/>
          <w:szCs w:val="24"/>
          <w:lang w:val="ro-MD"/>
        </w:rPr>
      </w:pPr>
      <w:bookmarkStart w:id="8" w:name="_Ref161172067"/>
      <w:r w:rsidRPr="00A10A29">
        <w:rPr>
          <w:rFonts w:ascii="Times New Roman" w:hAnsi="Times New Roman" w:cs="Times New Roman"/>
          <w:sz w:val="24"/>
          <w:szCs w:val="24"/>
          <w:lang w:val="ro-MD"/>
        </w:rPr>
        <w:t xml:space="preserve">42. </w:t>
      </w:r>
      <w:r w:rsidR="000878F7" w:rsidRPr="00A10A29">
        <w:rPr>
          <w:rFonts w:ascii="Times New Roman" w:hAnsi="Times New Roman" w:cs="Times New Roman"/>
          <w:sz w:val="24"/>
          <w:szCs w:val="24"/>
          <w:lang w:val="ro-MD"/>
        </w:rPr>
        <w:t xml:space="preserve">Atunci când, în conformitate cu articolul </w:t>
      </w:r>
      <w:r w:rsidR="004231B9" w:rsidRPr="00A10A29">
        <w:rPr>
          <w:rFonts w:ascii="Times New Roman" w:hAnsi="Times New Roman" w:cs="Times New Roman"/>
          <w:sz w:val="24"/>
          <w:szCs w:val="24"/>
          <w:lang w:val="ro-MD"/>
        </w:rPr>
        <w:t>5</w:t>
      </w:r>
      <w:r w:rsidR="007959CE" w:rsidRPr="00A10A29">
        <w:rPr>
          <w:rFonts w:ascii="Times New Roman" w:hAnsi="Times New Roman" w:cs="Times New Roman"/>
          <w:sz w:val="24"/>
          <w:szCs w:val="24"/>
          <w:lang w:val="ro-MD"/>
        </w:rPr>
        <w:t>0</w:t>
      </w:r>
      <w:r w:rsidR="004231B9" w:rsidRPr="00A10A29">
        <w:rPr>
          <w:rFonts w:ascii="Times New Roman" w:hAnsi="Times New Roman" w:cs="Times New Roman"/>
          <w:sz w:val="24"/>
          <w:szCs w:val="24"/>
          <w:lang w:val="ro-MD"/>
        </w:rPr>
        <w:t xml:space="preserve"> </w:t>
      </w:r>
      <w:r w:rsidR="007959CE" w:rsidRPr="00A10A29">
        <w:rPr>
          <w:rFonts w:ascii="Times New Roman" w:hAnsi="Times New Roman" w:cs="Times New Roman"/>
          <w:sz w:val="24"/>
          <w:szCs w:val="24"/>
          <w:lang w:val="ro-MD"/>
        </w:rPr>
        <w:t>alin.</w:t>
      </w:r>
      <w:r w:rsidR="004231B9" w:rsidRPr="00A10A29">
        <w:rPr>
          <w:rFonts w:ascii="Times New Roman" w:hAnsi="Times New Roman" w:cs="Times New Roman"/>
          <w:sz w:val="24"/>
          <w:szCs w:val="24"/>
          <w:lang w:val="ro-MD"/>
        </w:rPr>
        <w:t>(</w:t>
      </w:r>
      <w:r w:rsidR="00E13554" w:rsidRPr="00A10A29">
        <w:rPr>
          <w:rFonts w:ascii="Times New Roman" w:hAnsi="Times New Roman" w:cs="Times New Roman"/>
          <w:sz w:val="24"/>
          <w:szCs w:val="24"/>
          <w:lang w:val="ro-MD"/>
        </w:rPr>
        <w:t>3</w:t>
      </w:r>
      <w:r w:rsidR="004231B9" w:rsidRPr="00A10A29">
        <w:rPr>
          <w:rFonts w:ascii="Times New Roman" w:hAnsi="Times New Roman" w:cs="Times New Roman"/>
          <w:sz w:val="24"/>
          <w:szCs w:val="24"/>
          <w:lang w:val="ro-MD"/>
        </w:rPr>
        <w:t>)</w:t>
      </w:r>
      <w:r w:rsidR="002A7739" w:rsidRPr="00A10A29">
        <w:rPr>
          <w:rFonts w:ascii="Times New Roman" w:hAnsi="Times New Roman" w:cs="Times New Roman"/>
          <w:sz w:val="24"/>
          <w:szCs w:val="24"/>
          <w:lang w:val="ro-MD"/>
        </w:rPr>
        <w:t xml:space="preserve"> din Legea nr.</w:t>
      </w:r>
      <w:r w:rsidR="007959CE" w:rsidRPr="00A10A29">
        <w:rPr>
          <w:rFonts w:ascii="Times New Roman" w:hAnsi="Times New Roman" w:cs="Times New Roman"/>
          <w:sz w:val="24"/>
          <w:szCs w:val="24"/>
          <w:lang w:val="ro-MD"/>
        </w:rPr>
        <w:t>92/2022</w:t>
      </w:r>
      <w:r w:rsidR="000878F7" w:rsidRPr="00A10A29">
        <w:rPr>
          <w:rFonts w:ascii="Times New Roman" w:hAnsi="Times New Roman" w:cs="Times New Roman"/>
          <w:sz w:val="24"/>
          <w:szCs w:val="24"/>
          <w:lang w:val="ro-MD"/>
        </w:rPr>
        <w:t xml:space="preserve">, </w:t>
      </w:r>
      <w:r w:rsidR="005B75FA" w:rsidRPr="00A10A29">
        <w:rPr>
          <w:rFonts w:ascii="Times New Roman" w:hAnsi="Times New Roman" w:cs="Times New Roman"/>
          <w:sz w:val="24"/>
          <w:szCs w:val="24"/>
          <w:lang w:val="ro-MD"/>
        </w:rPr>
        <w:t xml:space="preserve">societățile </w:t>
      </w:r>
      <w:r w:rsidR="000878F7" w:rsidRPr="00A10A29">
        <w:rPr>
          <w:rFonts w:ascii="Times New Roman" w:hAnsi="Times New Roman" w:cs="Times New Roman"/>
          <w:sz w:val="24"/>
          <w:szCs w:val="24"/>
          <w:lang w:val="ro-MD"/>
        </w:rPr>
        <w:t>fac publice informa</w:t>
      </w:r>
      <w:r w:rsidR="004231B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 sau explica</w:t>
      </w:r>
      <w:r w:rsidR="004231B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 legate de solvabilitatea lor și de situa</w:t>
      </w:r>
      <w:r w:rsidR="004231B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ia lor financiară, a căror publicare nu este obligatorie din punct de vedere juridic, </w:t>
      </w:r>
      <w:r w:rsidR="005B75FA" w:rsidRPr="00A10A29">
        <w:rPr>
          <w:rFonts w:ascii="Times New Roman" w:hAnsi="Times New Roman" w:cs="Times New Roman"/>
          <w:sz w:val="24"/>
          <w:szCs w:val="24"/>
          <w:lang w:val="ro-MD"/>
        </w:rPr>
        <w:t>acestea</w:t>
      </w:r>
      <w:r w:rsidR="002A7739" w:rsidRPr="00A10A29">
        <w:rPr>
          <w:rFonts w:ascii="Times New Roman" w:hAnsi="Times New Roman" w:cs="Times New Roman"/>
          <w:sz w:val="24"/>
          <w:szCs w:val="24"/>
          <w:lang w:val="ro-MD"/>
        </w:rPr>
        <w:t xml:space="preserve"> </w:t>
      </w:r>
      <w:r w:rsidR="000878F7" w:rsidRPr="00A10A29">
        <w:rPr>
          <w:rFonts w:ascii="Times New Roman" w:hAnsi="Times New Roman" w:cs="Times New Roman"/>
          <w:sz w:val="24"/>
          <w:szCs w:val="24"/>
          <w:lang w:val="ro-MD"/>
        </w:rPr>
        <w:t>se asigură că astfel de informa</w:t>
      </w:r>
      <w:r w:rsidR="004231B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ii suplimentare sunt compatibile cu informa</w:t>
      </w:r>
      <w:r w:rsidR="004231B9" w:rsidRPr="00A10A29">
        <w:rPr>
          <w:rFonts w:ascii="Times New Roman" w:hAnsi="Times New Roman" w:cs="Times New Roman"/>
          <w:sz w:val="24"/>
          <w:szCs w:val="24"/>
          <w:lang w:val="ro-MD"/>
        </w:rPr>
        <w:t>ț</w:t>
      </w:r>
      <w:r w:rsidR="000878F7" w:rsidRPr="00A10A29">
        <w:rPr>
          <w:rFonts w:ascii="Times New Roman" w:hAnsi="Times New Roman" w:cs="Times New Roman"/>
          <w:sz w:val="24"/>
          <w:szCs w:val="24"/>
          <w:lang w:val="ro-MD"/>
        </w:rPr>
        <w:t xml:space="preserve">iile oferite </w:t>
      </w:r>
      <w:r w:rsidR="002A7739" w:rsidRPr="00A10A29">
        <w:rPr>
          <w:rFonts w:ascii="Times New Roman" w:hAnsi="Times New Roman" w:cs="Times New Roman"/>
          <w:sz w:val="24"/>
          <w:szCs w:val="24"/>
          <w:lang w:val="ro-MD"/>
        </w:rPr>
        <w:t xml:space="preserve">Băncii Naționale a Moldovei </w:t>
      </w:r>
      <w:r w:rsidR="000878F7" w:rsidRPr="00A10A29">
        <w:rPr>
          <w:rFonts w:ascii="Times New Roman" w:hAnsi="Times New Roman" w:cs="Times New Roman"/>
          <w:sz w:val="24"/>
          <w:szCs w:val="24"/>
          <w:lang w:val="ro-MD"/>
        </w:rPr>
        <w:t xml:space="preserve"> în temeiul articolului </w:t>
      </w:r>
      <w:r w:rsidR="00E13554" w:rsidRPr="00A10A29">
        <w:rPr>
          <w:rFonts w:ascii="Times New Roman" w:hAnsi="Times New Roman" w:cs="Times New Roman"/>
          <w:sz w:val="24"/>
          <w:szCs w:val="24"/>
          <w:lang w:val="ro-MD"/>
        </w:rPr>
        <w:t xml:space="preserve">118 </w:t>
      </w:r>
      <w:r w:rsidR="002A7739" w:rsidRPr="00A10A29">
        <w:rPr>
          <w:rFonts w:ascii="Times New Roman" w:hAnsi="Times New Roman" w:cs="Times New Roman"/>
          <w:sz w:val="24"/>
          <w:szCs w:val="24"/>
          <w:lang w:val="ro-MD"/>
        </w:rPr>
        <w:t>din Legea nr.</w:t>
      </w:r>
      <w:r w:rsidR="00E13554" w:rsidRPr="00A10A29">
        <w:rPr>
          <w:rFonts w:ascii="Times New Roman" w:hAnsi="Times New Roman" w:cs="Times New Roman"/>
          <w:sz w:val="24"/>
          <w:szCs w:val="24"/>
          <w:lang w:val="ro-MD"/>
        </w:rPr>
        <w:t>92/2022</w:t>
      </w:r>
      <w:r w:rsidR="000878F7" w:rsidRPr="00A10A29">
        <w:rPr>
          <w:rFonts w:ascii="Times New Roman" w:hAnsi="Times New Roman" w:cs="Times New Roman"/>
          <w:sz w:val="24"/>
          <w:szCs w:val="24"/>
          <w:lang w:val="ro-MD"/>
        </w:rPr>
        <w:t xml:space="preserve">. </w:t>
      </w:r>
      <w:bookmarkEnd w:id="8"/>
    </w:p>
    <w:p w14:paraId="777E9E2B" w14:textId="2630D4C1" w:rsidR="00256D97" w:rsidRPr="00A10A29" w:rsidRDefault="00256D97" w:rsidP="008E6DEC">
      <w:pPr>
        <w:spacing w:after="160" w:line="259" w:lineRule="auto"/>
        <w:rPr>
          <w:rFonts w:ascii="Times New Roman" w:hAnsi="Times New Roman" w:cs="Times New Roman"/>
          <w:i/>
          <w:iCs/>
          <w:sz w:val="24"/>
          <w:szCs w:val="24"/>
          <w:lang w:val="ro-MD"/>
        </w:rPr>
      </w:pPr>
    </w:p>
    <w:p w14:paraId="23D73EF8" w14:textId="77777777" w:rsidR="00AC6416" w:rsidRPr="00A10A29" w:rsidRDefault="00AC6416" w:rsidP="008E6DEC">
      <w:pPr>
        <w:spacing w:after="0" w:line="240" w:lineRule="auto"/>
        <w:jc w:val="center"/>
        <w:rPr>
          <w:rFonts w:ascii="Times New Roman" w:hAnsi="Times New Roman" w:cs="Times New Roman"/>
          <w:b/>
          <w:sz w:val="24"/>
          <w:szCs w:val="24"/>
          <w:lang w:val="ro-MD"/>
        </w:rPr>
      </w:pPr>
    </w:p>
    <w:p w14:paraId="1E2B38D3" w14:textId="5CB4EC39" w:rsidR="000236F1" w:rsidRPr="00A10A29" w:rsidRDefault="007067A4" w:rsidP="008E6DEC">
      <w:pPr>
        <w:spacing w:after="0" w:line="240" w:lineRule="auto"/>
        <w:jc w:val="center"/>
        <w:rPr>
          <w:rFonts w:ascii="Times New Roman" w:hAnsi="Times New Roman" w:cs="Times New Roman"/>
          <w:b/>
          <w:sz w:val="24"/>
          <w:szCs w:val="24"/>
          <w:lang w:val="ro-MD"/>
        </w:rPr>
      </w:pPr>
      <w:r w:rsidRPr="00A10A29">
        <w:rPr>
          <w:rFonts w:ascii="Times New Roman" w:hAnsi="Times New Roman" w:cs="Times New Roman"/>
          <w:b/>
          <w:sz w:val="24"/>
          <w:szCs w:val="24"/>
          <w:lang w:val="ro-MD"/>
        </w:rPr>
        <w:t>Capitolul III</w:t>
      </w:r>
    </w:p>
    <w:p w14:paraId="7B2FA6AE" w14:textId="54682A5C" w:rsidR="000236F1" w:rsidRPr="00A10A29" w:rsidRDefault="00620876" w:rsidP="008E6DEC">
      <w:pPr>
        <w:spacing w:after="0" w:line="240" w:lineRule="auto"/>
        <w:jc w:val="center"/>
        <w:rPr>
          <w:rFonts w:ascii="Times New Roman" w:hAnsi="Times New Roman" w:cs="Times New Roman"/>
          <w:b/>
          <w:sz w:val="24"/>
          <w:szCs w:val="24"/>
          <w:lang w:val="ro-MD"/>
        </w:rPr>
      </w:pPr>
      <w:r w:rsidRPr="00A10A29">
        <w:rPr>
          <w:rFonts w:ascii="Times New Roman" w:hAnsi="Times New Roman" w:cs="Times New Roman"/>
          <w:b/>
          <w:sz w:val="24"/>
          <w:szCs w:val="24"/>
          <w:lang w:val="ro-MD"/>
        </w:rPr>
        <w:t xml:space="preserve">CERINȚE ȘI </w:t>
      </w:r>
      <w:r w:rsidR="008E6DEC" w:rsidRPr="00A10A29">
        <w:rPr>
          <w:rFonts w:ascii="Times New Roman" w:hAnsi="Times New Roman" w:cs="Times New Roman"/>
          <w:b/>
          <w:sz w:val="24"/>
          <w:szCs w:val="24"/>
          <w:lang w:val="ro-MD"/>
        </w:rPr>
        <w:t>TERMENE DE PUBLICARE</w:t>
      </w:r>
    </w:p>
    <w:p w14:paraId="1A0CB3CC" w14:textId="77777777" w:rsidR="008E6DEC" w:rsidRPr="00A10A29" w:rsidRDefault="008E6DEC" w:rsidP="008E6DEC">
      <w:pPr>
        <w:spacing w:after="0" w:line="240" w:lineRule="auto"/>
        <w:jc w:val="center"/>
        <w:rPr>
          <w:rFonts w:ascii="Times New Roman" w:hAnsi="Times New Roman" w:cs="Times New Roman"/>
          <w:sz w:val="24"/>
          <w:szCs w:val="24"/>
          <w:lang w:val="ro-MD"/>
        </w:rPr>
      </w:pPr>
    </w:p>
    <w:p w14:paraId="529D7BE4" w14:textId="77777777"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43. Societățile  publică Raportul privind solvabilitatea și stabilitatea  financiară pe pagina web oficială a acestora și în organul de presă prevăzut în statut. </w:t>
      </w:r>
    </w:p>
    <w:p w14:paraId="7EA6BDB4" w14:textId="77777777"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44. Societățile care sunt membre ale unei asociații profesionale care deține și întreține pagina web oficială, pot publica Raportul privind solvabilitatea și stabilitatea  financiară, dacă acest lucru este permis de respectiva asociație profesională, pe pagina web oficială  a asociației. </w:t>
      </w:r>
    </w:p>
    <w:p w14:paraId="5DC8A776" w14:textId="168D9CC3"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45. În cazul în care societățile își publică Raportul privind solvabilitatea și stabilitatea  financiară pe pagina web oficială  în conformitate cu punctul </w:t>
      </w:r>
      <w:r w:rsidRPr="00A10A29">
        <w:rPr>
          <w:rFonts w:ascii="Times New Roman" w:hAnsi="Times New Roman" w:cs="Times New Roman"/>
          <w:sz w:val="24"/>
          <w:szCs w:val="24"/>
          <w:lang w:val="ro-MD"/>
        </w:rPr>
        <w:fldChar w:fldCharType="begin"/>
      </w:r>
      <w:r w:rsidRPr="00A10A29">
        <w:rPr>
          <w:rFonts w:ascii="Times New Roman" w:hAnsi="Times New Roman" w:cs="Times New Roman"/>
          <w:sz w:val="24"/>
          <w:szCs w:val="24"/>
          <w:lang w:val="ro-MD"/>
        </w:rPr>
        <w:instrText xml:space="preserve"> REF _Ref162164390 \r \h  \* MERGEFORMAT </w:instrText>
      </w:r>
      <w:r w:rsidRPr="00A10A29">
        <w:rPr>
          <w:rFonts w:ascii="Times New Roman" w:hAnsi="Times New Roman" w:cs="Times New Roman"/>
          <w:sz w:val="24"/>
          <w:szCs w:val="24"/>
          <w:lang w:val="ro-MD"/>
        </w:rPr>
        <w:fldChar w:fldCharType="separate"/>
      </w:r>
      <w:r w:rsidR="002A4D95">
        <w:rPr>
          <w:rFonts w:ascii="Times New Roman" w:hAnsi="Times New Roman" w:cs="Times New Roman"/>
          <w:b/>
          <w:bCs/>
          <w:sz w:val="24"/>
          <w:szCs w:val="24"/>
          <w:lang w:val="en-US"/>
        </w:rPr>
        <w:t>Error! Reference source not found.</w:t>
      </w:r>
      <w:r w:rsidRPr="00A10A29">
        <w:rPr>
          <w:rFonts w:ascii="Times New Roman" w:hAnsi="Times New Roman" w:cs="Times New Roman"/>
          <w:sz w:val="24"/>
          <w:szCs w:val="24"/>
          <w:lang w:val="ro-MD"/>
        </w:rPr>
        <w:fldChar w:fldCharType="end"/>
      </w:r>
      <w:r w:rsidRPr="00A10A29">
        <w:rPr>
          <w:rFonts w:ascii="Times New Roman" w:hAnsi="Times New Roman" w:cs="Times New Roman"/>
          <w:sz w:val="24"/>
          <w:szCs w:val="24"/>
          <w:lang w:val="ro-MD"/>
        </w:rPr>
        <w:t xml:space="preserve"> sau 44, raportul rămâne disponibil pe pagina web respectivă timp de, cel puțin cinci ani, de la data de publicare prevăzută la punctul 52. </w:t>
      </w:r>
    </w:p>
    <w:p w14:paraId="75CD4A7B" w14:textId="253F0E33"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46. Indiferent dacă raportul a fost pus la dispoziție pe o pagina web oficială  în conformitate cu punctul </w:t>
      </w:r>
      <w:r w:rsidRPr="00A10A29">
        <w:rPr>
          <w:rFonts w:ascii="Times New Roman" w:hAnsi="Times New Roman" w:cs="Times New Roman"/>
          <w:sz w:val="24"/>
          <w:szCs w:val="24"/>
          <w:lang w:val="ro-MD"/>
        </w:rPr>
        <w:fldChar w:fldCharType="begin"/>
      </w:r>
      <w:r w:rsidRPr="00A10A29">
        <w:rPr>
          <w:rFonts w:ascii="Times New Roman" w:hAnsi="Times New Roman" w:cs="Times New Roman"/>
          <w:sz w:val="24"/>
          <w:szCs w:val="24"/>
          <w:lang w:val="ro-MD"/>
        </w:rPr>
        <w:instrText xml:space="preserve"> REF _Ref162164390 \r \h  \* MERGEFORMAT </w:instrText>
      </w:r>
      <w:r w:rsidRPr="00A10A29">
        <w:rPr>
          <w:rFonts w:ascii="Times New Roman" w:hAnsi="Times New Roman" w:cs="Times New Roman"/>
          <w:sz w:val="24"/>
          <w:szCs w:val="24"/>
          <w:lang w:val="ro-MD"/>
        </w:rPr>
        <w:fldChar w:fldCharType="separate"/>
      </w:r>
      <w:r w:rsidR="002A4D95">
        <w:rPr>
          <w:rFonts w:ascii="Times New Roman" w:hAnsi="Times New Roman" w:cs="Times New Roman"/>
          <w:b/>
          <w:bCs/>
          <w:sz w:val="24"/>
          <w:szCs w:val="24"/>
          <w:lang w:val="en-US"/>
        </w:rPr>
        <w:t>Error! Reference source not found.</w:t>
      </w:r>
      <w:r w:rsidRPr="00A10A29">
        <w:rPr>
          <w:rFonts w:ascii="Times New Roman" w:hAnsi="Times New Roman" w:cs="Times New Roman"/>
          <w:sz w:val="24"/>
          <w:szCs w:val="24"/>
          <w:lang w:val="ro-MD"/>
        </w:rPr>
        <w:fldChar w:fldCharType="end"/>
      </w:r>
      <w:r w:rsidRPr="00A10A29">
        <w:rPr>
          <w:rFonts w:ascii="Times New Roman" w:hAnsi="Times New Roman" w:cs="Times New Roman"/>
          <w:sz w:val="24"/>
          <w:szCs w:val="24"/>
          <w:lang w:val="ro-MD"/>
        </w:rPr>
        <w:t xml:space="preserve"> sau 44, societățile transmit, în termen de 20 de zile lucrătoare de la solicitare, un exemplar imprimat al raportului lor oricărei persoane care formulează o solicitare în acest sens în termen de doi ani de la data de publicare prevăzută la punctul 52. </w:t>
      </w:r>
    </w:p>
    <w:p w14:paraId="5FAF511C" w14:textId="77777777"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47. Societățile prezintă Băncii Naționale a Moldovei Raportul privind solvabilitatea și stabilitatea  financiară, precum și orice versiune actualizată a acestuia, în formă electronică, prin intermediul sistemului informatic al Băncii Naționale a Moldovei. </w:t>
      </w:r>
    </w:p>
    <w:p w14:paraId="63C785E6" w14:textId="77777777"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iCs/>
          <w:sz w:val="24"/>
          <w:szCs w:val="24"/>
          <w:lang w:val="ro-MD"/>
        </w:rPr>
        <w:t xml:space="preserve">48. Societățile notifică imediat Banca Națională a Moldovei în scris cu privire la apariția oricăror evenimente care ar putea determina în mod rezonabil sau care au determinat deja modificări </w:t>
      </w:r>
      <w:r w:rsidRPr="00A10A29">
        <w:rPr>
          <w:rFonts w:ascii="Times New Roman" w:hAnsi="Times New Roman" w:cs="Times New Roman"/>
          <w:iCs/>
          <w:sz w:val="24"/>
          <w:szCs w:val="24"/>
          <w:lang w:val="ro-MD"/>
        </w:rPr>
        <w:lastRenderedPageBreak/>
        <w:t>semnificative la nivelul activității și performanței, al sistemului de guvernanță, al profilului de risc, al poziției de solvabilitate și financiare a societății</w:t>
      </w:r>
      <w:r w:rsidRPr="00A10A29">
        <w:rPr>
          <w:rFonts w:ascii="Times New Roman" w:hAnsi="Times New Roman" w:cs="Times New Roman"/>
          <w:i/>
          <w:iCs/>
          <w:sz w:val="24"/>
          <w:szCs w:val="24"/>
          <w:lang w:val="ro-MD"/>
        </w:rPr>
        <w:t xml:space="preserve">. </w:t>
      </w:r>
    </w:p>
    <w:p w14:paraId="7868A384" w14:textId="03CDEB8A"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49. În cazul în care există informații corespunzătoare cu privire la natura și efectele oricărei evoluții majore care afectează în mod semnificativ relevanța Raportului lor privind solvabilitatea și stabilitatea financiară, societățile publică o versiune actualizată a respectivului raport în conformitate cu  punctul 50. Punctele 8 - </w:t>
      </w:r>
      <w:r w:rsidRPr="00A10A29">
        <w:rPr>
          <w:rFonts w:ascii="Times New Roman" w:hAnsi="Times New Roman" w:cs="Times New Roman"/>
          <w:sz w:val="24"/>
          <w:szCs w:val="24"/>
          <w:lang w:val="ro-MD"/>
        </w:rPr>
        <w:fldChar w:fldCharType="begin"/>
      </w:r>
      <w:r w:rsidRPr="00A10A29">
        <w:rPr>
          <w:rFonts w:ascii="Times New Roman" w:hAnsi="Times New Roman" w:cs="Times New Roman"/>
          <w:sz w:val="24"/>
          <w:szCs w:val="24"/>
          <w:lang w:val="ro-MD"/>
        </w:rPr>
        <w:instrText xml:space="preserve"> REF _Ref162165851 \r \h  \* MERGEFORMAT </w:instrText>
      </w:r>
      <w:r w:rsidRPr="00A10A29">
        <w:rPr>
          <w:rFonts w:ascii="Times New Roman" w:hAnsi="Times New Roman" w:cs="Times New Roman"/>
          <w:sz w:val="24"/>
          <w:szCs w:val="24"/>
          <w:lang w:val="ro-MD"/>
        </w:rPr>
        <w:fldChar w:fldCharType="separate"/>
      </w:r>
      <w:r w:rsidR="002A4D95">
        <w:rPr>
          <w:rFonts w:ascii="Times New Roman" w:hAnsi="Times New Roman" w:cs="Times New Roman"/>
          <w:b/>
          <w:bCs/>
          <w:sz w:val="24"/>
          <w:szCs w:val="24"/>
          <w:lang w:val="en-US"/>
        </w:rPr>
        <w:t>Error! Reference source not found.</w:t>
      </w:r>
      <w:r w:rsidRPr="00A10A29">
        <w:rPr>
          <w:rFonts w:ascii="Times New Roman" w:hAnsi="Times New Roman" w:cs="Times New Roman"/>
          <w:sz w:val="24"/>
          <w:szCs w:val="24"/>
          <w:lang w:val="ro-MD"/>
        </w:rPr>
        <w:fldChar w:fldCharType="end"/>
      </w:r>
      <w:r w:rsidRPr="00A10A29">
        <w:rPr>
          <w:rFonts w:ascii="Times New Roman" w:hAnsi="Times New Roman" w:cs="Times New Roman"/>
          <w:sz w:val="24"/>
          <w:szCs w:val="24"/>
          <w:lang w:val="ro-MD"/>
        </w:rPr>
        <w:t xml:space="preserve"> se aplică versiunii actualizate respective. </w:t>
      </w:r>
    </w:p>
    <w:p w14:paraId="6155EC6C" w14:textId="6294E38C"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50. Orice versiune actualizată a Raportului privind solvabilitatea și stabilitatea financiară se publică în cel mai scurt timp de la survenirea evoluției majore menționate la punctul 49, în conformitate cu dispozițiile punctelor </w:t>
      </w:r>
      <w:r w:rsidRPr="00A10A29">
        <w:rPr>
          <w:rFonts w:ascii="Times New Roman" w:hAnsi="Times New Roman" w:cs="Times New Roman"/>
          <w:sz w:val="24"/>
          <w:szCs w:val="24"/>
          <w:lang w:val="ro-MD"/>
        </w:rPr>
        <w:fldChar w:fldCharType="begin"/>
      </w:r>
      <w:r w:rsidRPr="00A10A29">
        <w:rPr>
          <w:rFonts w:ascii="Times New Roman" w:hAnsi="Times New Roman" w:cs="Times New Roman"/>
          <w:sz w:val="24"/>
          <w:szCs w:val="24"/>
          <w:lang w:val="ro-MD"/>
        </w:rPr>
        <w:instrText xml:space="preserve"> REF _Ref161256740 \r \h  \* MERGEFORMAT </w:instrText>
      </w:r>
      <w:r w:rsidRPr="00A10A29">
        <w:rPr>
          <w:rFonts w:ascii="Times New Roman" w:hAnsi="Times New Roman" w:cs="Times New Roman"/>
          <w:sz w:val="24"/>
          <w:szCs w:val="24"/>
          <w:lang w:val="ro-MD"/>
        </w:rPr>
        <w:fldChar w:fldCharType="separate"/>
      </w:r>
      <w:r w:rsidR="002A4D95">
        <w:rPr>
          <w:rFonts w:ascii="Times New Roman" w:hAnsi="Times New Roman" w:cs="Times New Roman"/>
          <w:b/>
          <w:bCs/>
          <w:sz w:val="24"/>
          <w:szCs w:val="24"/>
          <w:lang w:val="en-US"/>
        </w:rPr>
        <w:t>Error! Reference source not found.</w:t>
      </w:r>
      <w:r w:rsidRPr="00A10A29">
        <w:rPr>
          <w:rFonts w:ascii="Times New Roman" w:hAnsi="Times New Roman" w:cs="Times New Roman"/>
          <w:sz w:val="24"/>
          <w:szCs w:val="24"/>
          <w:lang w:val="ro-MD"/>
        </w:rPr>
        <w:fldChar w:fldCharType="end"/>
      </w:r>
      <w:r w:rsidRPr="00A10A29">
        <w:rPr>
          <w:rFonts w:ascii="Times New Roman" w:hAnsi="Times New Roman" w:cs="Times New Roman"/>
          <w:sz w:val="24"/>
          <w:szCs w:val="24"/>
          <w:lang w:val="ro-MD"/>
        </w:rPr>
        <w:t xml:space="preserve"> - 48. </w:t>
      </w:r>
    </w:p>
    <w:p w14:paraId="385BD39C" w14:textId="5DBA0E35" w:rsidR="00AD01DB" w:rsidRPr="00A10A29" w:rsidRDefault="00AD01DB" w:rsidP="00AD01DB">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51. Sub rezerva punctelor 49 și 50, societățile pot decide, în sensul punctului </w:t>
      </w:r>
      <w:r w:rsidRPr="00A10A29">
        <w:rPr>
          <w:rFonts w:ascii="Times New Roman" w:hAnsi="Times New Roman" w:cs="Times New Roman"/>
          <w:sz w:val="24"/>
          <w:szCs w:val="24"/>
          <w:lang w:val="ro-MD"/>
        </w:rPr>
        <w:fldChar w:fldCharType="begin"/>
      </w:r>
      <w:r w:rsidRPr="00A10A29">
        <w:rPr>
          <w:rFonts w:ascii="Times New Roman" w:hAnsi="Times New Roman" w:cs="Times New Roman"/>
          <w:sz w:val="24"/>
          <w:szCs w:val="24"/>
          <w:lang w:val="ro-MD"/>
        </w:rPr>
        <w:instrText xml:space="preserve"> REF _Ref161257512 \r \h  \* MERGEFORMAT </w:instrText>
      </w:r>
      <w:r w:rsidRPr="00A10A29">
        <w:rPr>
          <w:rFonts w:ascii="Times New Roman" w:hAnsi="Times New Roman" w:cs="Times New Roman"/>
          <w:sz w:val="24"/>
          <w:szCs w:val="24"/>
          <w:lang w:val="ro-MD"/>
        </w:rPr>
        <w:fldChar w:fldCharType="separate"/>
      </w:r>
      <w:r w:rsidR="002A4D95">
        <w:rPr>
          <w:rFonts w:ascii="Times New Roman" w:hAnsi="Times New Roman" w:cs="Times New Roman"/>
          <w:b/>
          <w:bCs/>
          <w:sz w:val="24"/>
          <w:szCs w:val="24"/>
          <w:lang w:val="en-US"/>
        </w:rPr>
        <w:t>Error! Reference source not found.</w:t>
      </w:r>
      <w:r w:rsidRPr="00A10A29">
        <w:rPr>
          <w:rFonts w:ascii="Times New Roman" w:hAnsi="Times New Roman" w:cs="Times New Roman"/>
          <w:sz w:val="24"/>
          <w:szCs w:val="24"/>
          <w:lang w:val="ro-MD"/>
        </w:rPr>
        <w:fldChar w:fldCharType="end"/>
      </w:r>
      <w:r w:rsidRPr="00A10A29">
        <w:rPr>
          <w:rFonts w:ascii="Times New Roman" w:hAnsi="Times New Roman" w:cs="Times New Roman"/>
          <w:sz w:val="24"/>
          <w:szCs w:val="24"/>
          <w:lang w:val="ro-MD"/>
        </w:rPr>
        <w:t xml:space="preserve">, să publice informații corespunzătoare cu privire la natura și efectele oricărei evoluții majore care afectează în mod semnificativ relevanța Raportului lor privind solvabilitatea și stabilitatea  financiară sub forma unor modificări de completare a raportului inițial. </w:t>
      </w:r>
    </w:p>
    <w:p w14:paraId="6E1A4B9B" w14:textId="7FE90CBA" w:rsidR="000236F1" w:rsidRPr="00A10A29" w:rsidRDefault="007252E7" w:rsidP="008E6DEC">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52</w:t>
      </w:r>
      <w:r w:rsidR="00047880" w:rsidRPr="00A10A29">
        <w:rPr>
          <w:rFonts w:ascii="Times New Roman" w:hAnsi="Times New Roman" w:cs="Times New Roman"/>
          <w:sz w:val="24"/>
          <w:szCs w:val="24"/>
          <w:lang w:val="ro-MD"/>
        </w:rPr>
        <w:t xml:space="preserve">. </w:t>
      </w:r>
      <w:r w:rsidR="000236F1" w:rsidRPr="00A10A29">
        <w:rPr>
          <w:rFonts w:ascii="Times New Roman" w:hAnsi="Times New Roman" w:cs="Times New Roman"/>
          <w:sz w:val="24"/>
          <w:szCs w:val="24"/>
          <w:lang w:val="ro-MD"/>
        </w:rPr>
        <w:t xml:space="preserve">Societățile își publică </w:t>
      </w:r>
      <w:r w:rsidR="006B5700" w:rsidRPr="00A10A29">
        <w:rPr>
          <w:rFonts w:ascii="Times New Roman" w:hAnsi="Times New Roman" w:cs="Times New Roman"/>
          <w:sz w:val="24"/>
          <w:szCs w:val="24"/>
          <w:lang w:val="ro-MD"/>
        </w:rPr>
        <w:t>R</w:t>
      </w:r>
      <w:r w:rsidR="000236F1" w:rsidRPr="00A10A29">
        <w:rPr>
          <w:rFonts w:ascii="Times New Roman" w:hAnsi="Times New Roman" w:cs="Times New Roman"/>
          <w:sz w:val="24"/>
          <w:szCs w:val="24"/>
          <w:lang w:val="ro-MD"/>
        </w:rPr>
        <w:t>aportul privind solvabilitatea și situația financiară în termen de maximum 14 săptămâni de la încheierea exerciț</w:t>
      </w:r>
      <w:r w:rsidRPr="00A10A29">
        <w:rPr>
          <w:rFonts w:ascii="Times New Roman" w:hAnsi="Times New Roman" w:cs="Times New Roman"/>
          <w:sz w:val="24"/>
          <w:szCs w:val="24"/>
          <w:lang w:val="ro-MD"/>
        </w:rPr>
        <w:t>iului financiar. </w:t>
      </w:r>
    </w:p>
    <w:p w14:paraId="01D376D1" w14:textId="1B19BC96" w:rsidR="000236F1" w:rsidRPr="00A10A29" w:rsidRDefault="007252E7" w:rsidP="008E6DEC">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53</w:t>
      </w:r>
      <w:r w:rsidR="000236F1" w:rsidRPr="00A10A29">
        <w:rPr>
          <w:rFonts w:ascii="Times New Roman" w:hAnsi="Times New Roman" w:cs="Times New Roman"/>
          <w:sz w:val="24"/>
          <w:szCs w:val="24"/>
          <w:lang w:val="ro-MD"/>
        </w:rPr>
        <w:t>. Societățile transmit Băncii Naț</w:t>
      </w:r>
      <w:r w:rsidRPr="00A10A29">
        <w:rPr>
          <w:rFonts w:ascii="Times New Roman" w:hAnsi="Times New Roman" w:cs="Times New Roman"/>
          <w:sz w:val="24"/>
          <w:szCs w:val="24"/>
          <w:lang w:val="ro-MD"/>
        </w:rPr>
        <w:t>ionale a Moldovei:</w:t>
      </w:r>
    </w:p>
    <w:p w14:paraId="2881ECFE" w14:textId="30F454DC" w:rsidR="000236F1" w:rsidRPr="00A10A29" w:rsidRDefault="000236F1" w:rsidP="008E6DEC">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a)      </w:t>
      </w:r>
      <w:r w:rsidR="006B5700" w:rsidRPr="00A10A29">
        <w:rPr>
          <w:rFonts w:ascii="Times New Roman" w:hAnsi="Times New Roman" w:cs="Times New Roman"/>
          <w:sz w:val="24"/>
          <w:szCs w:val="24"/>
          <w:lang w:val="ro-MD"/>
        </w:rPr>
        <w:t>R</w:t>
      </w:r>
      <w:r w:rsidRPr="00A10A29">
        <w:rPr>
          <w:rFonts w:ascii="Times New Roman" w:hAnsi="Times New Roman" w:cs="Times New Roman"/>
          <w:sz w:val="24"/>
          <w:szCs w:val="24"/>
          <w:lang w:val="ro-MD"/>
        </w:rPr>
        <w:t xml:space="preserve">aportul privind solvabilitatea și situația financiară – anual, imediat după publicarea acestuia către societate, dată care nu poate depăși </w:t>
      </w:r>
      <w:r w:rsidR="00C81839" w:rsidRPr="00A10A29">
        <w:rPr>
          <w:rFonts w:ascii="Times New Roman" w:hAnsi="Times New Roman" w:cs="Times New Roman"/>
          <w:sz w:val="24"/>
          <w:szCs w:val="24"/>
          <w:lang w:val="ro-MD"/>
        </w:rPr>
        <w:t xml:space="preserve">termenul menționat la punctul </w:t>
      </w:r>
      <w:r w:rsidR="007252E7" w:rsidRPr="00A10A29">
        <w:rPr>
          <w:rFonts w:ascii="Times New Roman" w:hAnsi="Times New Roman" w:cs="Times New Roman"/>
          <w:sz w:val="24"/>
          <w:szCs w:val="24"/>
          <w:lang w:val="ro-MD"/>
        </w:rPr>
        <w:t>52</w:t>
      </w:r>
      <w:r w:rsidRPr="00A10A29">
        <w:rPr>
          <w:rFonts w:ascii="Times New Roman" w:hAnsi="Times New Roman" w:cs="Times New Roman"/>
          <w:sz w:val="24"/>
          <w:szCs w:val="24"/>
          <w:lang w:val="ro-MD"/>
        </w:rPr>
        <w:t>;</w:t>
      </w:r>
    </w:p>
    <w:p w14:paraId="1B6DA78A" w14:textId="3EE4A211" w:rsidR="000236F1" w:rsidRPr="00A10A29" w:rsidRDefault="000236F1" w:rsidP="008E6DEC">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        versiunile actualizate ale raportului prevăzut la lit.</w:t>
      </w:r>
      <w:r w:rsidR="0047764A" w:rsidRPr="00A10A29">
        <w:rPr>
          <w:rFonts w:ascii="Times New Roman" w:hAnsi="Times New Roman" w:cs="Times New Roman"/>
          <w:sz w:val="24"/>
          <w:szCs w:val="24"/>
          <w:lang w:val="ro-MD"/>
        </w:rPr>
        <w:t xml:space="preserve"> </w:t>
      </w:r>
      <w:r w:rsidRPr="00A10A29">
        <w:rPr>
          <w:rFonts w:ascii="Times New Roman" w:hAnsi="Times New Roman" w:cs="Times New Roman"/>
          <w:sz w:val="24"/>
          <w:szCs w:val="24"/>
          <w:lang w:val="ro-MD"/>
        </w:rPr>
        <w:t>a), dacă este cazul - la data publicării versiunii actualizate.</w:t>
      </w:r>
    </w:p>
    <w:p w14:paraId="58C12CC0" w14:textId="3A4FAF28" w:rsidR="000236F1" w:rsidRPr="00A10A29" w:rsidRDefault="007252E7" w:rsidP="008E6DEC">
      <w:pPr>
        <w:spacing w:after="0" w:line="240" w:lineRule="auto"/>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54</w:t>
      </w:r>
      <w:r w:rsidR="000236F1" w:rsidRPr="00A10A29">
        <w:rPr>
          <w:rFonts w:ascii="Times New Roman" w:hAnsi="Times New Roman" w:cs="Times New Roman"/>
          <w:sz w:val="24"/>
          <w:szCs w:val="24"/>
          <w:lang w:val="ro-MD"/>
        </w:rPr>
        <w:t>.        </w:t>
      </w:r>
      <w:r w:rsidR="007067A4" w:rsidRPr="00A10A29">
        <w:rPr>
          <w:rFonts w:ascii="Times New Roman" w:hAnsi="Times New Roman" w:cs="Times New Roman"/>
          <w:sz w:val="24"/>
          <w:szCs w:val="24"/>
          <w:lang w:val="ro-MD"/>
        </w:rPr>
        <w:t>C</w:t>
      </w:r>
      <w:r w:rsidR="000236F1" w:rsidRPr="00A10A29">
        <w:rPr>
          <w:rFonts w:ascii="Times New Roman" w:hAnsi="Times New Roman" w:cs="Times New Roman"/>
          <w:sz w:val="24"/>
          <w:szCs w:val="24"/>
          <w:lang w:val="ro-MD"/>
        </w:rPr>
        <w:t xml:space="preserve">ând, în conformitate cu prezentul regulament, este necesară o comparație a informațiilor cu cele raportate în perioada de </w:t>
      </w:r>
      <w:r w:rsidR="00E42F2B" w:rsidRPr="00A10A29">
        <w:rPr>
          <w:rFonts w:ascii="Times New Roman" w:hAnsi="Times New Roman" w:cs="Times New Roman"/>
          <w:sz w:val="24"/>
          <w:szCs w:val="24"/>
          <w:lang w:val="ro-MD"/>
        </w:rPr>
        <w:t>gestiune</w:t>
      </w:r>
      <w:r w:rsidR="000236F1" w:rsidRPr="00A10A29">
        <w:rPr>
          <w:rFonts w:ascii="Times New Roman" w:hAnsi="Times New Roman" w:cs="Times New Roman"/>
          <w:sz w:val="24"/>
          <w:szCs w:val="24"/>
          <w:lang w:val="ro-MD"/>
        </w:rPr>
        <w:t xml:space="preserve"> precedentă, societățile respectă această cerință numai dacă perioada de </w:t>
      </w:r>
      <w:r w:rsidR="00E42F2B" w:rsidRPr="00A10A29">
        <w:rPr>
          <w:rFonts w:ascii="Times New Roman" w:hAnsi="Times New Roman" w:cs="Times New Roman"/>
          <w:sz w:val="24"/>
          <w:szCs w:val="24"/>
          <w:lang w:val="ro-MD"/>
        </w:rPr>
        <w:t>gestiune</w:t>
      </w:r>
      <w:r w:rsidR="000236F1" w:rsidRPr="00A10A29">
        <w:rPr>
          <w:rFonts w:ascii="Times New Roman" w:hAnsi="Times New Roman" w:cs="Times New Roman"/>
          <w:sz w:val="24"/>
          <w:szCs w:val="24"/>
          <w:lang w:val="ro-MD"/>
        </w:rPr>
        <w:t xml:space="preserve"> precedentă acoperă o perioadă după data de aplicar</w:t>
      </w:r>
      <w:r w:rsidRPr="00A10A29">
        <w:rPr>
          <w:rFonts w:ascii="Times New Roman" w:hAnsi="Times New Roman" w:cs="Times New Roman"/>
          <w:sz w:val="24"/>
          <w:szCs w:val="24"/>
          <w:lang w:val="ro-MD"/>
        </w:rPr>
        <w:t>e a  Legii nr.92/2022.</w:t>
      </w:r>
    </w:p>
    <w:p w14:paraId="3A5EA7B6" w14:textId="77777777" w:rsidR="000236F1" w:rsidRPr="00A10A29" w:rsidRDefault="000236F1" w:rsidP="008E6DEC">
      <w:pPr>
        <w:spacing w:after="0" w:line="240" w:lineRule="auto"/>
        <w:rPr>
          <w:rFonts w:ascii="Times New Roman" w:hAnsi="Times New Roman" w:cs="Times New Roman"/>
          <w:sz w:val="28"/>
          <w:szCs w:val="28"/>
          <w:lang w:val="ro-MD"/>
        </w:rPr>
      </w:pPr>
    </w:p>
    <w:p w14:paraId="014CE19A" w14:textId="7CFA907D" w:rsidR="00D83DE4" w:rsidRPr="00A10A29" w:rsidRDefault="00D83DE4" w:rsidP="00BA279E">
      <w:pPr>
        <w:spacing w:after="0"/>
        <w:jc w:val="right"/>
        <w:rPr>
          <w:rFonts w:ascii="Times New Roman" w:hAnsi="Times New Roman" w:cs="Times New Roman"/>
          <w:sz w:val="28"/>
          <w:szCs w:val="28"/>
          <w:lang w:val="ro-MD"/>
        </w:rPr>
      </w:pPr>
    </w:p>
    <w:p w14:paraId="3385FC54" w14:textId="2DBA3865" w:rsidR="00BA279E" w:rsidRPr="00A10A29" w:rsidRDefault="00BA279E" w:rsidP="00BA279E">
      <w:pPr>
        <w:spacing w:after="0"/>
        <w:jc w:val="right"/>
        <w:rPr>
          <w:rFonts w:ascii="Times New Roman" w:hAnsi="Times New Roman" w:cs="Times New Roman"/>
          <w:sz w:val="28"/>
          <w:szCs w:val="28"/>
          <w:lang w:val="ro-MD"/>
        </w:rPr>
      </w:pPr>
    </w:p>
    <w:p w14:paraId="5C1254D4" w14:textId="2E71228A" w:rsidR="00BA279E" w:rsidRPr="00A10A29" w:rsidRDefault="00BA279E" w:rsidP="00BA279E">
      <w:pPr>
        <w:spacing w:after="0"/>
        <w:jc w:val="right"/>
        <w:rPr>
          <w:rFonts w:ascii="Times New Roman" w:hAnsi="Times New Roman" w:cs="Times New Roman"/>
          <w:sz w:val="28"/>
          <w:szCs w:val="28"/>
          <w:lang w:val="ro-MD"/>
        </w:rPr>
      </w:pPr>
    </w:p>
    <w:p w14:paraId="4546CA25" w14:textId="6F24E846" w:rsidR="00BA279E" w:rsidRPr="00A10A29" w:rsidRDefault="00BA279E" w:rsidP="00BA279E">
      <w:pPr>
        <w:spacing w:after="0"/>
        <w:jc w:val="right"/>
        <w:rPr>
          <w:rFonts w:ascii="Times New Roman" w:hAnsi="Times New Roman" w:cs="Times New Roman"/>
          <w:sz w:val="28"/>
          <w:szCs w:val="28"/>
          <w:lang w:val="ro-MD"/>
        </w:rPr>
      </w:pPr>
    </w:p>
    <w:p w14:paraId="75EFB871" w14:textId="5B340C05" w:rsidR="00BA279E" w:rsidRPr="00A10A29" w:rsidRDefault="00BA279E" w:rsidP="00BA279E">
      <w:pPr>
        <w:spacing w:after="0"/>
        <w:jc w:val="right"/>
        <w:rPr>
          <w:rFonts w:ascii="Times New Roman" w:hAnsi="Times New Roman" w:cs="Times New Roman"/>
          <w:sz w:val="28"/>
          <w:szCs w:val="28"/>
          <w:lang w:val="ro-MD"/>
        </w:rPr>
      </w:pPr>
    </w:p>
    <w:p w14:paraId="76BDF427" w14:textId="38B191B4" w:rsidR="00BA279E" w:rsidRPr="00A10A29" w:rsidRDefault="00BA279E" w:rsidP="00BA279E">
      <w:pPr>
        <w:spacing w:after="0"/>
        <w:jc w:val="right"/>
        <w:rPr>
          <w:rFonts w:ascii="Times New Roman" w:hAnsi="Times New Roman" w:cs="Times New Roman"/>
          <w:sz w:val="28"/>
          <w:szCs w:val="28"/>
          <w:lang w:val="ro-MD"/>
        </w:rPr>
      </w:pPr>
    </w:p>
    <w:p w14:paraId="0F2F8182" w14:textId="406850FB" w:rsidR="00BA279E" w:rsidRPr="00A10A29" w:rsidRDefault="00BA279E" w:rsidP="00BA279E">
      <w:pPr>
        <w:spacing w:after="0"/>
        <w:jc w:val="right"/>
        <w:rPr>
          <w:rFonts w:ascii="Times New Roman" w:hAnsi="Times New Roman" w:cs="Times New Roman"/>
          <w:sz w:val="28"/>
          <w:szCs w:val="28"/>
          <w:lang w:val="ro-MD"/>
        </w:rPr>
      </w:pPr>
    </w:p>
    <w:p w14:paraId="7CF78A64" w14:textId="5F0C304B" w:rsidR="00BA279E" w:rsidRPr="00A10A29" w:rsidRDefault="00BA279E" w:rsidP="00BA279E">
      <w:pPr>
        <w:spacing w:after="0"/>
        <w:jc w:val="right"/>
        <w:rPr>
          <w:rFonts w:ascii="Times New Roman" w:hAnsi="Times New Roman" w:cs="Times New Roman"/>
          <w:sz w:val="28"/>
          <w:szCs w:val="28"/>
          <w:lang w:val="ro-MD"/>
        </w:rPr>
      </w:pPr>
    </w:p>
    <w:p w14:paraId="71A589EE" w14:textId="373684B5" w:rsidR="00BA279E" w:rsidRPr="00A10A29" w:rsidRDefault="00BA279E" w:rsidP="00BA279E">
      <w:pPr>
        <w:spacing w:after="0"/>
        <w:jc w:val="right"/>
        <w:rPr>
          <w:rFonts w:ascii="Times New Roman" w:hAnsi="Times New Roman" w:cs="Times New Roman"/>
          <w:sz w:val="28"/>
          <w:szCs w:val="28"/>
          <w:lang w:val="ro-MD"/>
        </w:rPr>
      </w:pPr>
    </w:p>
    <w:p w14:paraId="418DEF8B" w14:textId="2635C02F" w:rsidR="00BA279E" w:rsidRPr="00A10A29" w:rsidRDefault="00BA279E" w:rsidP="00BA279E">
      <w:pPr>
        <w:spacing w:after="0"/>
        <w:jc w:val="right"/>
        <w:rPr>
          <w:rFonts w:ascii="Times New Roman" w:hAnsi="Times New Roman" w:cs="Times New Roman"/>
          <w:sz w:val="28"/>
          <w:szCs w:val="28"/>
          <w:lang w:val="ro-MD"/>
        </w:rPr>
      </w:pPr>
    </w:p>
    <w:p w14:paraId="771A904E" w14:textId="70A0EA91" w:rsidR="00BA279E" w:rsidRPr="00A10A29" w:rsidRDefault="00BA279E" w:rsidP="00BA279E">
      <w:pPr>
        <w:spacing w:after="0"/>
        <w:jc w:val="right"/>
        <w:rPr>
          <w:rFonts w:ascii="Times New Roman" w:hAnsi="Times New Roman" w:cs="Times New Roman"/>
          <w:sz w:val="28"/>
          <w:szCs w:val="28"/>
          <w:lang w:val="ro-MD"/>
        </w:rPr>
      </w:pPr>
    </w:p>
    <w:p w14:paraId="6853AFFD" w14:textId="6D239CBC" w:rsidR="00BA279E" w:rsidRPr="00A10A29" w:rsidRDefault="00BA279E" w:rsidP="00BA279E">
      <w:pPr>
        <w:spacing w:after="0"/>
        <w:jc w:val="right"/>
        <w:rPr>
          <w:rFonts w:ascii="Times New Roman" w:hAnsi="Times New Roman" w:cs="Times New Roman"/>
          <w:sz w:val="28"/>
          <w:szCs w:val="28"/>
          <w:lang w:val="ro-MD"/>
        </w:rPr>
      </w:pPr>
    </w:p>
    <w:p w14:paraId="0A40D6EE" w14:textId="1ACD68FE" w:rsidR="00BA279E" w:rsidRPr="00A10A29" w:rsidRDefault="00BA279E" w:rsidP="00BA279E">
      <w:pPr>
        <w:spacing w:after="0"/>
        <w:jc w:val="right"/>
        <w:rPr>
          <w:rFonts w:ascii="Times New Roman" w:hAnsi="Times New Roman" w:cs="Times New Roman"/>
          <w:sz w:val="28"/>
          <w:szCs w:val="28"/>
          <w:lang w:val="ro-MD"/>
        </w:rPr>
      </w:pPr>
    </w:p>
    <w:p w14:paraId="55418FB8" w14:textId="041F353B" w:rsidR="00BA279E" w:rsidRPr="00A10A29" w:rsidRDefault="00BA279E" w:rsidP="00BA279E">
      <w:pPr>
        <w:spacing w:after="0"/>
        <w:jc w:val="right"/>
        <w:rPr>
          <w:rFonts w:ascii="Times New Roman" w:hAnsi="Times New Roman" w:cs="Times New Roman"/>
          <w:sz w:val="28"/>
          <w:szCs w:val="28"/>
          <w:lang w:val="ro-MD"/>
        </w:rPr>
      </w:pPr>
    </w:p>
    <w:p w14:paraId="3C49BB80" w14:textId="0715939F" w:rsidR="00BA279E" w:rsidRPr="00A10A29" w:rsidRDefault="00BA279E" w:rsidP="00BA279E">
      <w:pPr>
        <w:spacing w:after="0"/>
        <w:jc w:val="right"/>
        <w:rPr>
          <w:rFonts w:ascii="Times New Roman" w:hAnsi="Times New Roman" w:cs="Times New Roman"/>
          <w:sz w:val="28"/>
          <w:szCs w:val="28"/>
          <w:lang w:val="ro-MD"/>
        </w:rPr>
      </w:pPr>
    </w:p>
    <w:p w14:paraId="61CCFD12" w14:textId="50AC5DFC" w:rsidR="00BA279E" w:rsidRPr="00A10A29" w:rsidRDefault="00BA279E" w:rsidP="00BA279E">
      <w:pPr>
        <w:spacing w:after="0"/>
        <w:jc w:val="right"/>
        <w:rPr>
          <w:rFonts w:ascii="Times New Roman" w:hAnsi="Times New Roman" w:cs="Times New Roman"/>
          <w:sz w:val="28"/>
          <w:szCs w:val="28"/>
          <w:lang w:val="ro-MD"/>
        </w:rPr>
      </w:pPr>
    </w:p>
    <w:p w14:paraId="7F9E7884" w14:textId="18978A85" w:rsidR="00BA279E" w:rsidRPr="00A10A29" w:rsidRDefault="00BA279E" w:rsidP="00BA279E">
      <w:pPr>
        <w:spacing w:after="0"/>
        <w:jc w:val="right"/>
        <w:rPr>
          <w:rFonts w:ascii="Times New Roman" w:hAnsi="Times New Roman" w:cs="Times New Roman"/>
          <w:sz w:val="28"/>
          <w:szCs w:val="28"/>
          <w:lang w:val="ro-MD"/>
        </w:rPr>
      </w:pPr>
    </w:p>
    <w:p w14:paraId="08A9DACD" w14:textId="59D58CF6" w:rsidR="00BA279E" w:rsidRPr="00A10A29" w:rsidRDefault="00BA279E" w:rsidP="00BA279E">
      <w:pPr>
        <w:spacing w:after="0"/>
        <w:jc w:val="right"/>
        <w:rPr>
          <w:rFonts w:ascii="Times New Roman" w:hAnsi="Times New Roman" w:cs="Times New Roman"/>
          <w:sz w:val="28"/>
          <w:szCs w:val="28"/>
          <w:lang w:val="ro-MD"/>
        </w:rPr>
      </w:pPr>
    </w:p>
    <w:p w14:paraId="708D9DC5" w14:textId="18DB7486" w:rsidR="00BA279E" w:rsidRPr="00A10A29" w:rsidRDefault="00BA279E" w:rsidP="00BA279E">
      <w:pPr>
        <w:spacing w:after="0"/>
        <w:jc w:val="right"/>
        <w:rPr>
          <w:rFonts w:ascii="Times New Roman" w:hAnsi="Times New Roman" w:cs="Times New Roman"/>
          <w:sz w:val="28"/>
          <w:szCs w:val="28"/>
          <w:lang w:val="ro-MD"/>
        </w:rPr>
      </w:pPr>
    </w:p>
    <w:p w14:paraId="36120329" w14:textId="3FFE6A64" w:rsidR="00BA279E" w:rsidRPr="00A10A29" w:rsidRDefault="00BA279E" w:rsidP="00BA279E">
      <w:pPr>
        <w:spacing w:after="0"/>
        <w:jc w:val="right"/>
        <w:rPr>
          <w:rFonts w:ascii="Times New Roman" w:hAnsi="Times New Roman" w:cs="Times New Roman"/>
          <w:sz w:val="28"/>
          <w:szCs w:val="28"/>
          <w:lang w:val="ro-MD"/>
        </w:rPr>
      </w:pPr>
    </w:p>
    <w:p w14:paraId="1E445ED7" w14:textId="77777777" w:rsidR="00BA279E" w:rsidRPr="00A10A29" w:rsidRDefault="00BA279E" w:rsidP="00BA279E">
      <w:pPr>
        <w:spacing w:after="0"/>
        <w:jc w:val="right"/>
        <w:rPr>
          <w:rFonts w:ascii="Times New Roman" w:hAnsi="Times New Roman" w:cs="Times New Roman"/>
          <w:sz w:val="28"/>
          <w:szCs w:val="28"/>
          <w:lang w:val="ro-MD"/>
        </w:rPr>
      </w:pPr>
    </w:p>
    <w:p w14:paraId="5223A2BF" w14:textId="77777777" w:rsidR="00390BAE" w:rsidRPr="00A10A29" w:rsidRDefault="00390BAE" w:rsidP="003371DC">
      <w:pPr>
        <w:spacing w:after="0"/>
        <w:rPr>
          <w:rFonts w:ascii="Times New Roman" w:hAnsi="Times New Roman" w:cs="Times New Roman"/>
          <w:sz w:val="24"/>
          <w:szCs w:val="24"/>
          <w:lang w:val="ro-MD"/>
        </w:rPr>
      </w:pPr>
    </w:p>
    <w:p w14:paraId="17E32CF6" w14:textId="0A612F9F" w:rsidR="00A04836" w:rsidRPr="00A10A29" w:rsidRDefault="001E2B3E" w:rsidP="00A04836">
      <w:pPr>
        <w:spacing w:after="0"/>
        <w:jc w:val="right"/>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Anexă </w:t>
      </w:r>
    </w:p>
    <w:p w14:paraId="29228EA8" w14:textId="3AF3488C" w:rsidR="00A07D9E" w:rsidRPr="00A10A29" w:rsidRDefault="00A07D9E" w:rsidP="001202A6">
      <w:pPr>
        <w:spacing w:after="0"/>
        <w:jc w:val="right"/>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w:t>
      </w:r>
      <w:r w:rsidR="001202A6" w:rsidRPr="00A10A29">
        <w:rPr>
          <w:rFonts w:ascii="Times New Roman" w:hAnsi="Times New Roman" w:cs="Times New Roman"/>
          <w:sz w:val="24"/>
          <w:szCs w:val="24"/>
          <w:lang w:val="ro-MD"/>
        </w:rPr>
        <w:t xml:space="preserve">Regulamentul </w:t>
      </w:r>
      <w:r w:rsidR="00A04836" w:rsidRPr="00A10A29">
        <w:rPr>
          <w:rFonts w:ascii="Times New Roman" w:hAnsi="Times New Roman" w:cs="Times New Roman"/>
          <w:sz w:val="24"/>
          <w:szCs w:val="24"/>
          <w:lang w:val="ro-MD"/>
        </w:rPr>
        <w:t xml:space="preserve">cu privire la întocmirea și publicarea </w:t>
      </w:r>
    </w:p>
    <w:p w14:paraId="5FD4E5EE" w14:textId="77777777" w:rsidR="001202A6" w:rsidRPr="00A10A29" w:rsidRDefault="00A04836" w:rsidP="00A04836">
      <w:pPr>
        <w:spacing w:after="0"/>
        <w:jc w:val="right"/>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Raportului privind solvabilitatea și stabilitatea financiară </w:t>
      </w:r>
    </w:p>
    <w:p w14:paraId="4C916A70" w14:textId="74F46BB5" w:rsidR="00352759" w:rsidRPr="00A10A29" w:rsidRDefault="00A04836" w:rsidP="00A04836">
      <w:pPr>
        <w:spacing w:after="0"/>
        <w:jc w:val="right"/>
        <w:rPr>
          <w:rFonts w:ascii="Times New Roman" w:hAnsi="Times New Roman" w:cs="Times New Roman"/>
          <w:sz w:val="24"/>
          <w:szCs w:val="24"/>
          <w:lang w:val="ro-MD"/>
        </w:rPr>
      </w:pPr>
      <w:r w:rsidRPr="00A10A29">
        <w:rPr>
          <w:rFonts w:ascii="Times New Roman" w:hAnsi="Times New Roman" w:cs="Times New Roman"/>
          <w:sz w:val="24"/>
          <w:szCs w:val="24"/>
          <w:lang w:val="ro-MD"/>
        </w:rPr>
        <w:t>de către societățile de asigurare sau de reasigurare</w:t>
      </w:r>
    </w:p>
    <w:p w14:paraId="7FCE981A" w14:textId="77777777" w:rsidR="001E2B3E" w:rsidRPr="00A10A29" w:rsidRDefault="001E2B3E" w:rsidP="001E2B3E">
      <w:pPr>
        <w:spacing w:after="0"/>
        <w:jc w:val="right"/>
        <w:rPr>
          <w:rFonts w:ascii="Times New Roman" w:hAnsi="Times New Roman" w:cs="Times New Roman"/>
          <w:sz w:val="24"/>
          <w:szCs w:val="24"/>
          <w:lang w:val="ro-MD"/>
        </w:rPr>
      </w:pPr>
    </w:p>
    <w:p w14:paraId="4175BEED" w14:textId="2DECFB13" w:rsidR="001E2B3E" w:rsidRPr="00A10A29" w:rsidRDefault="00210B95" w:rsidP="001E2B3E">
      <w:pPr>
        <w:jc w:val="cente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 xml:space="preserve">Structura Raportului privind solvabilitatea și </w:t>
      </w:r>
      <w:r w:rsidR="00AC2CF2" w:rsidRPr="00A10A29">
        <w:rPr>
          <w:rFonts w:ascii="Times New Roman" w:hAnsi="Times New Roman" w:cs="Times New Roman"/>
          <w:b/>
          <w:bCs/>
          <w:sz w:val="24"/>
          <w:szCs w:val="24"/>
          <w:lang w:val="ro-MD"/>
        </w:rPr>
        <w:t xml:space="preserve">stabilitatea </w:t>
      </w:r>
      <w:r w:rsidRPr="00A10A29">
        <w:rPr>
          <w:rFonts w:ascii="Times New Roman" w:hAnsi="Times New Roman" w:cs="Times New Roman"/>
          <w:b/>
          <w:bCs/>
          <w:sz w:val="24"/>
          <w:szCs w:val="24"/>
          <w:lang w:val="ro-MD"/>
        </w:rPr>
        <w:t xml:space="preserve"> financiară </w:t>
      </w:r>
    </w:p>
    <w:p w14:paraId="5D2A6A74" w14:textId="27FD0275" w:rsidR="001E2B3E" w:rsidRPr="00A10A29" w:rsidRDefault="001E2B3E" w:rsidP="001E2B3E">
      <w:pP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Sinteză</w:t>
      </w:r>
      <w:r w:rsidR="0078446C" w:rsidRPr="00A10A29">
        <w:rPr>
          <w:rFonts w:ascii="Times New Roman" w:hAnsi="Times New Roman" w:cs="Times New Roman"/>
          <w:b/>
          <w:bCs/>
          <w:sz w:val="24"/>
          <w:szCs w:val="24"/>
          <w:lang w:val="ro-MD"/>
        </w:rPr>
        <w:t>/Sumar</w:t>
      </w:r>
    </w:p>
    <w:p w14:paraId="3F42D49C" w14:textId="77777777" w:rsidR="001E2B3E" w:rsidRPr="00A10A29" w:rsidRDefault="001E2B3E" w:rsidP="001E2B3E">
      <w:pP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A. Activitatea și performanța</w:t>
      </w:r>
    </w:p>
    <w:p w14:paraId="01E330CE" w14:textId="77777777" w:rsidR="001E2B3E" w:rsidRPr="00A10A29" w:rsidRDefault="001E2B3E" w:rsidP="001E2B3E">
      <w:pPr>
        <w:spacing w:after="0"/>
        <w:rPr>
          <w:rFonts w:ascii="Times New Roman" w:hAnsi="Times New Roman" w:cs="Times New Roman"/>
          <w:sz w:val="24"/>
          <w:szCs w:val="24"/>
          <w:lang w:val="ro-MD"/>
        </w:rPr>
      </w:pPr>
      <w:r w:rsidRPr="00A10A29">
        <w:rPr>
          <w:rFonts w:ascii="Times New Roman" w:hAnsi="Times New Roman" w:cs="Times New Roman"/>
          <w:sz w:val="24"/>
          <w:szCs w:val="24"/>
          <w:lang w:val="ro-MD"/>
        </w:rPr>
        <w:t>A.1 Activitatea</w:t>
      </w:r>
    </w:p>
    <w:p w14:paraId="03D3F0EF" w14:textId="77777777" w:rsidR="001E2B3E" w:rsidRPr="00A10A29" w:rsidRDefault="001E2B3E" w:rsidP="001E2B3E">
      <w:pPr>
        <w:spacing w:after="0"/>
        <w:rPr>
          <w:rFonts w:ascii="Times New Roman" w:hAnsi="Times New Roman" w:cs="Times New Roman"/>
          <w:sz w:val="24"/>
          <w:szCs w:val="24"/>
          <w:lang w:val="ro-MD"/>
        </w:rPr>
      </w:pPr>
      <w:r w:rsidRPr="00A10A29">
        <w:rPr>
          <w:rFonts w:ascii="Times New Roman" w:hAnsi="Times New Roman" w:cs="Times New Roman"/>
          <w:sz w:val="24"/>
          <w:szCs w:val="24"/>
          <w:lang w:val="ro-MD"/>
        </w:rPr>
        <w:t>A.2 Performanța de subscriere</w:t>
      </w:r>
    </w:p>
    <w:p w14:paraId="74CEA6BD" w14:textId="77777777" w:rsidR="001E2B3E" w:rsidRPr="00A10A29" w:rsidRDefault="001E2B3E" w:rsidP="001E2B3E">
      <w:pPr>
        <w:spacing w:after="0"/>
        <w:rPr>
          <w:rFonts w:ascii="Times New Roman" w:hAnsi="Times New Roman" w:cs="Times New Roman"/>
          <w:sz w:val="24"/>
          <w:szCs w:val="24"/>
          <w:lang w:val="ro-MD"/>
        </w:rPr>
      </w:pPr>
      <w:r w:rsidRPr="00A10A29">
        <w:rPr>
          <w:rFonts w:ascii="Times New Roman" w:hAnsi="Times New Roman" w:cs="Times New Roman"/>
          <w:sz w:val="24"/>
          <w:szCs w:val="24"/>
          <w:lang w:val="ro-MD"/>
        </w:rPr>
        <w:t>A.3 Performanța investițiilor</w:t>
      </w:r>
    </w:p>
    <w:p w14:paraId="36DF8E0C" w14:textId="77777777" w:rsidR="001E2B3E" w:rsidRPr="00A10A29" w:rsidRDefault="001E2B3E" w:rsidP="001E2B3E">
      <w:pPr>
        <w:spacing w:after="0"/>
        <w:rPr>
          <w:rFonts w:ascii="Times New Roman" w:hAnsi="Times New Roman" w:cs="Times New Roman"/>
          <w:sz w:val="24"/>
          <w:szCs w:val="24"/>
          <w:lang w:val="ro-MD"/>
        </w:rPr>
      </w:pPr>
      <w:r w:rsidRPr="00A10A29">
        <w:rPr>
          <w:rFonts w:ascii="Times New Roman" w:hAnsi="Times New Roman" w:cs="Times New Roman"/>
          <w:sz w:val="24"/>
          <w:szCs w:val="24"/>
          <w:lang w:val="ro-MD"/>
        </w:rPr>
        <w:t>A.4 Performanța altor activități</w:t>
      </w:r>
    </w:p>
    <w:p w14:paraId="3959348E" w14:textId="77777777" w:rsidR="001E2B3E" w:rsidRPr="00A10A29" w:rsidRDefault="001E2B3E" w:rsidP="001E2B3E">
      <w:pPr>
        <w:spacing w:after="0"/>
        <w:rPr>
          <w:rFonts w:ascii="Times New Roman" w:hAnsi="Times New Roman" w:cs="Times New Roman"/>
          <w:sz w:val="24"/>
          <w:szCs w:val="24"/>
          <w:lang w:val="ro-MD"/>
        </w:rPr>
      </w:pPr>
      <w:r w:rsidRPr="00A10A29">
        <w:rPr>
          <w:rFonts w:ascii="Times New Roman" w:hAnsi="Times New Roman" w:cs="Times New Roman"/>
          <w:sz w:val="24"/>
          <w:szCs w:val="24"/>
          <w:lang w:val="ro-MD"/>
        </w:rPr>
        <w:t>A.5 Alte informații</w:t>
      </w:r>
    </w:p>
    <w:p w14:paraId="2E420F64" w14:textId="77777777" w:rsidR="001E2B3E" w:rsidRPr="00A10A29" w:rsidRDefault="001E2B3E" w:rsidP="001E2B3E">
      <w:pPr>
        <w:spacing w:after="0"/>
        <w:rPr>
          <w:rFonts w:ascii="Times New Roman" w:hAnsi="Times New Roman" w:cs="Times New Roman"/>
          <w:sz w:val="24"/>
          <w:szCs w:val="24"/>
          <w:lang w:val="ro-MD"/>
        </w:rPr>
      </w:pPr>
    </w:p>
    <w:p w14:paraId="37554712" w14:textId="77777777" w:rsidR="001E2B3E" w:rsidRPr="00A10A29" w:rsidRDefault="001E2B3E" w:rsidP="001E2B3E">
      <w:pP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B. Sistemul de guvernanță</w:t>
      </w:r>
    </w:p>
    <w:p w14:paraId="5D944BEA"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B.1 Informații generale privind sistemul de guvernanță</w:t>
      </w:r>
    </w:p>
    <w:p w14:paraId="1D3129B3"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B.2 Cerințe de competență și onorabilitate</w:t>
      </w:r>
    </w:p>
    <w:p w14:paraId="02197BC4" w14:textId="7EB609BC"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B.3 Sistemul de </w:t>
      </w:r>
      <w:r w:rsidR="00A3558A" w:rsidRPr="00A10A29">
        <w:rPr>
          <w:rFonts w:ascii="Times New Roman" w:hAnsi="Times New Roman" w:cs="Times New Roman"/>
          <w:sz w:val="24"/>
          <w:szCs w:val="24"/>
          <w:lang w:val="ro-MD"/>
        </w:rPr>
        <w:t xml:space="preserve">management </w:t>
      </w:r>
      <w:r w:rsidRPr="00A10A29">
        <w:rPr>
          <w:rFonts w:ascii="Times New Roman" w:hAnsi="Times New Roman" w:cs="Times New Roman"/>
          <w:sz w:val="24"/>
          <w:szCs w:val="24"/>
          <w:lang w:val="ro-MD"/>
        </w:rPr>
        <w:t xml:space="preserve"> a</w:t>
      </w:r>
      <w:r w:rsidR="0047764A" w:rsidRPr="00A10A29">
        <w:rPr>
          <w:rFonts w:ascii="Times New Roman" w:hAnsi="Times New Roman" w:cs="Times New Roman"/>
          <w:sz w:val="24"/>
          <w:szCs w:val="24"/>
          <w:lang w:val="ro-MD"/>
        </w:rPr>
        <w:t>l</w:t>
      </w:r>
      <w:r w:rsidRPr="00A10A29">
        <w:rPr>
          <w:rFonts w:ascii="Times New Roman" w:hAnsi="Times New Roman" w:cs="Times New Roman"/>
          <w:sz w:val="24"/>
          <w:szCs w:val="24"/>
          <w:lang w:val="ro-MD"/>
        </w:rPr>
        <w:t xml:space="preserve"> riscurilor, inclusiv evaluarea internă a riscurilor și a solvabilității</w:t>
      </w:r>
    </w:p>
    <w:p w14:paraId="26ADC979"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B.4 Sistemul de control intern</w:t>
      </w:r>
    </w:p>
    <w:p w14:paraId="7416F46F"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B.5 Funcția de audit intern</w:t>
      </w:r>
    </w:p>
    <w:p w14:paraId="2FAC3020"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B.6 Funcția actuarială</w:t>
      </w:r>
    </w:p>
    <w:p w14:paraId="7BBF0161"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B.7 Externalizarea</w:t>
      </w:r>
    </w:p>
    <w:p w14:paraId="69A4EA8F"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B.8 Alte informații</w:t>
      </w:r>
    </w:p>
    <w:p w14:paraId="76C767C2" w14:textId="77777777" w:rsidR="001E2B3E" w:rsidRPr="00A10A29" w:rsidRDefault="001E2B3E" w:rsidP="001E2B3E">
      <w:pPr>
        <w:spacing w:after="0"/>
        <w:jc w:val="both"/>
        <w:rPr>
          <w:rFonts w:ascii="Times New Roman" w:hAnsi="Times New Roman" w:cs="Times New Roman"/>
          <w:sz w:val="24"/>
          <w:szCs w:val="24"/>
          <w:lang w:val="ro-MD"/>
        </w:rPr>
      </w:pPr>
    </w:p>
    <w:p w14:paraId="5AE46853" w14:textId="77777777" w:rsidR="001E2B3E" w:rsidRPr="00A10A29" w:rsidRDefault="001E2B3E" w:rsidP="001E2B3E">
      <w:pPr>
        <w:spacing w:after="0"/>
        <w:jc w:val="both"/>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C. Profilul de risc</w:t>
      </w:r>
    </w:p>
    <w:p w14:paraId="078312E5"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C.1 Riscul de subscriere</w:t>
      </w:r>
    </w:p>
    <w:p w14:paraId="4A788D65"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C.2 Riscul de piață</w:t>
      </w:r>
    </w:p>
    <w:p w14:paraId="0DD529FF"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C.3 Riscul de credit</w:t>
      </w:r>
    </w:p>
    <w:p w14:paraId="45B8C7FF"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C.4 Riscul de lichiditate</w:t>
      </w:r>
    </w:p>
    <w:p w14:paraId="5CDD497E"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C.5 Riscul operațional</w:t>
      </w:r>
    </w:p>
    <w:p w14:paraId="30594808"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C.6 Alte riscuri semnificative</w:t>
      </w:r>
    </w:p>
    <w:p w14:paraId="6C2D2BE7"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C.7 Alte informații</w:t>
      </w:r>
    </w:p>
    <w:p w14:paraId="1BFA2452" w14:textId="77777777" w:rsidR="001E2B3E" w:rsidRPr="00A10A29" w:rsidRDefault="001E2B3E" w:rsidP="001E2B3E">
      <w:pPr>
        <w:spacing w:after="0"/>
        <w:jc w:val="both"/>
        <w:rPr>
          <w:rFonts w:ascii="Times New Roman" w:hAnsi="Times New Roman" w:cs="Times New Roman"/>
          <w:sz w:val="24"/>
          <w:szCs w:val="24"/>
          <w:lang w:val="ro-MD"/>
        </w:rPr>
      </w:pPr>
    </w:p>
    <w:p w14:paraId="66502ABD" w14:textId="77777777" w:rsidR="001E2B3E" w:rsidRPr="00A10A29" w:rsidRDefault="001E2B3E" w:rsidP="001E2B3E">
      <w:pPr>
        <w:spacing w:after="0"/>
        <w:jc w:val="both"/>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D. Evaluarea din punctul de vedere al solvabilității</w:t>
      </w:r>
    </w:p>
    <w:p w14:paraId="2C848368"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D.1 Active</w:t>
      </w:r>
    </w:p>
    <w:p w14:paraId="72B1F216"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D.2 Rezerve tehnice</w:t>
      </w:r>
    </w:p>
    <w:p w14:paraId="2FA136DF"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D.3 Alte pasive</w:t>
      </w:r>
    </w:p>
    <w:p w14:paraId="56C2CCAC"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D.4 Metode alternative de evaluare</w:t>
      </w:r>
    </w:p>
    <w:p w14:paraId="0A32BD27"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D.5 Alte informații</w:t>
      </w:r>
    </w:p>
    <w:p w14:paraId="578F2C67" w14:textId="77777777" w:rsidR="001E2B3E" w:rsidRPr="00A10A29" w:rsidRDefault="001E2B3E" w:rsidP="001E2B3E">
      <w:pPr>
        <w:spacing w:after="0"/>
        <w:jc w:val="both"/>
        <w:rPr>
          <w:rFonts w:ascii="Times New Roman" w:hAnsi="Times New Roman" w:cs="Times New Roman"/>
          <w:sz w:val="24"/>
          <w:szCs w:val="24"/>
          <w:lang w:val="ro-MD"/>
        </w:rPr>
      </w:pPr>
    </w:p>
    <w:p w14:paraId="2AA73DD7" w14:textId="1DFF659A" w:rsidR="001E2B3E" w:rsidRPr="00A10A29" w:rsidRDefault="001E2B3E" w:rsidP="001E2B3E">
      <w:pPr>
        <w:spacing w:after="0"/>
        <w:jc w:val="both"/>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E. Gesti</w:t>
      </w:r>
      <w:r w:rsidR="00E42F2B" w:rsidRPr="00A10A29">
        <w:rPr>
          <w:rFonts w:ascii="Times New Roman" w:hAnsi="Times New Roman" w:cs="Times New Roman"/>
          <w:b/>
          <w:bCs/>
          <w:sz w:val="24"/>
          <w:szCs w:val="24"/>
          <w:lang w:val="ro-MD"/>
        </w:rPr>
        <w:t>unea</w:t>
      </w:r>
      <w:r w:rsidRPr="00A10A29">
        <w:rPr>
          <w:rFonts w:ascii="Times New Roman" w:hAnsi="Times New Roman" w:cs="Times New Roman"/>
          <w:b/>
          <w:bCs/>
          <w:sz w:val="24"/>
          <w:szCs w:val="24"/>
          <w:lang w:val="ro-MD"/>
        </w:rPr>
        <w:t xml:space="preserve"> capitalului</w:t>
      </w:r>
    </w:p>
    <w:p w14:paraId="6CFC3373" w14:textId="77777777"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E.1 Fonduri proprii</w:t>
      </w:r>
    </w:p>
    <w:p w14:paraId="224EB485" w14:textId="0D52CB94"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E.2 </w:t>
      </w:r>
      <w:r w:rsidR="00A3558A" w:rsidRPr="00A10A29">
        <w:rPr>
          <w:rFonts w:ascii="Times New Roman" w:hAnsi="Times New Roman" w:cs="Times New Roman"/>
          <w:sz w:val="24"/>
          <w:szCs w:val="24"/>
          <w:lang w:val="ro-MD"/>
        </w:rPr>
        <w:t>Rata</w:t>
      </w:r>
      <w:r w:rsidRPr="00A10A29">
        <w:rPr>
          <w:rFonts w:ascii="Times New Roman" w:hAnsi="Times New Roman" w:cs="Times New Roman"/>
          <w:sz w:val="24"/>
          <w:szCs w:val="24"/>
          <w:lang w:val="ro-MD"/>
        </w:rPr>
        <w:t xml:space="preserve"> de solvabilitate și cerința de capital minim</w:t>
      </w:r>
    </w:p>
    <w:p w14:paraId="62F07F26" w14:textId="4FC2EF2A" w:rsidR="001E2B3E" w:rsidRPr="00A10A29" w:rsidRDefault="001E2B3E" w:rsidP="001E2B3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E.</w:t>
      </w:r>
      <w:r w:rsidR="00A3558A" w:rsidRPr="00A10A29">
        <w:rPr>
          <w:rFonts w:ascii="Times New Roman" w:hAnsi="Times New Roman" w:cs="Times New Roman"/>
          <w:sz w:val="24"/>
          <w:szCs w:val="24"/>
          <w:lang w:val="ro-MD"/>
        </w:rPr>
        <w:t>3</w:t>
      </w:r>
      <w:r w:rsidRPr="00A10A29">
        <w:rPr>
          <w:rFonts w:ascii="Times New Roman" w:hAnsi="Times New Roman" w:cs="Times New Roman"/>
          <w:sz w:val="24"/>
          <w:szCs w:val="24"/>
          <w:lang w:val="ro-MD"/>
        </w:rPr>
        <w:t xml:space="preserve"> Neconformitatea cu cerința de capital minim și neconformitatea cu cerința de </w:t>
      </w:r>
      <w:r w:rsidR="00A3558A" w:rsidRPr="00A10A29">
        <w:rPr>
          <w:rFonts w:ascii="Times New Roman" w:hAnsi="Times New Roman" w:cs="Times New Roman"/>
          <w:sz w:val="24"/>
          <w:szCs w:val="24"/>
          <w:lang w:val="ro-MD"/>
        </w:rPr>
        <w:t xml:space="preserve">rata </w:t>
      </w:r>
      <w:r w:rsidRPr="00A10A29">
        <w:rPr>
          <w:rFonts w:ascii="Times New Roman" w:hAnsi="Times New Roman" w:cs="Times New Roman"/>
          <w:sz w:val="24"/>
          <w:szCs w:val="24"/>
          <w:lang w:val="ro-MD"/>
        </w:rPr>
        <w:t>de solvabilitate</w:t>
      </w:r>
    </w:p>
    <w:p w14:paraId="0171BFAA" w14:textId="7DA1EF6C" w:rsidR="00D8674C" w:rsidRPr="00A10A29" w:rsidRDefault="001E2B3E" w:rsidP="00806F1E">
      <w:pPr>
        <w:spacing w:after="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E.</w:t>
      </w:r>
      <w:r w:rsidR="00742783" w:rsidRPr="00A10A29">
        <w:rPr>
          <w:rFonts w:ascii="Times New Roman" w:hAnsi="Times New Roman" w:cs="Times New Roman"/>
          <w:sz w:val="24"/>
          <w:szCs w:val="24"/>
          <w:lang w:val="ro-MD"/>
        </w:rPr>
        <w:t>4</w:t>
      </w:r>
      <w:r w:rsidRPr="00A10A29">
        <w:rPr>
          <w:rFonts w:ascii="Times New Roman" w:hAnsi="Times New Roman" w:cs="Times New Roman"/>
          <w:sz w:val="24"/>
          <w:szCs w:val="24"/>
          <w:lang w:val="ro-MD"/>
        </w:rPr>
        <w:t xml:space="preserve"> Alte informații</w:t>
      </w:r>
    </w:p>
    <w:p w14:paraId="7B357C5E" w14:textId="77777777" w:rsidR="00806F1E" w:rsidRPr="00A10A29" w:rsidRDefault="00806F1E" w:rsidP="007252E7">
      <w:pPr>
        <w:spacing w:after="0"/>
        <w:jc w:val="both"/>
        <w:rPr>
          <w:rFonts w:ascii="Times New Roman" w:hAnsi="Times New Roman" w:cs="Times New Roman"/>
          <w:sz w:val="24"/>
          <w:szCs w:val="24"/>
          <w:lang w:val="ro-MD"/>
        </w:rPr>
      </w:pPr>
    </w:p>
    <w:p w14:paraId="1D2A7907" w14:textId="27BACD95" w:rsidR="001E2B3E" w:rsidRPr="00A10A29" w:rsidRDefault="006B2EAE" w:rsidP="00D8674C">
      <w:pPr>
        <w:jc w:val="center"/>
        <w:rPr>
          <w:rFonts w:ascii="Times New Roman" w:hAnsi="Times New Roman" w:cs="Times New Roman"/>
          <w:b/>
          <w:bCs/>
          <w:sz w:val="24"/>
          <w:szCs w:val="24"/>
          <w:lang w:val="ro-MD"/>
        </w:rPr>
      </w:pPr>
      <w:r w:rsidRPr="00A10A29">
        <w:rPr>
          <w:rFonts w:ascii="Times New Roman" w:hAnsi="Times New Roman" w:cs="Times New Roman"/>
          <w:b/>
          <w:bCs/>
          <w:sz w:val="24"/>
          <w:szCs w:val="24"/>
          <w:lang w:val="ro-MD"/>
        </w:rPr>
        <w:t>Modul de</w:t>
      </w:r>
      <w:r w:rsidR="00210B95" w:rsidRPr="00A10A29">
        <w:rPr>
          <w:rFonts w:ascii="Times New Roman" w:hAnsi="Times New Roman" w:cs="Times New Roman"/>
          <w:b/>
          <w:bCs/>
          <w:sz w:val="24"/>
          <w:szCs w:val="24"/>
          <w:lang w:val="ro-MD"/>
        </w:rPr>
        <w:t xml:space="preserve"> întocmire</w:t>
      </w:r>
      <w:r w:rsidRPr="00A10A29">
        <w:rPr>
          <w:rFonts w:ascii="Times New Roman" w:hAnsi="Times New Roman" w:cs="Times New Roman"/>
          <w:b/>
          <w:bCs/>
          <w:sz w:val="24"/>
          <w:szCs w:val="24"/>
          <w:lang w:val="ro-MD"/>
        </w:rPr>
        <w:t xml:space="preserve"> </w:t>
      </w:r>
      <w:r w:rsidR="00210B95" w:rsidRPr="00A10A29">
        <w:rPr>
          <w:rFonts w:ascii="Times New Roman" w:hAnsi="Times New Roman" w:cs="Times New Roman"/>
          <w:b/>
          <w:bCs/>
          <w:sz w:val="24"/>
          <w:szCs w:val="24"/>
          <w:lang w:val="ro-MD"/>
        </w:rPr>
        <w:t xml:space="preserve">a Raportului privind solvabilitatea și </w:t>
      </w:r>
      <w:r w:rsidR="00BA1057" w:rsidRPr="00A10A29">
        <w:rPr>
          <w:rFonts w:ascii="Times New Roman" w:hAnsi="Times New Roman" w:cs="Times New Roman"/>
          <w:b/>
          <w:bCs/>
          <w:sz w:val="24"/>
          <w:szCs w:val="24"/>
          <w:lang w:val="ro-MD"/>
        </w:rPr>
        <w:t xml:space="preserve">stabilitatea </w:t>
      </w:r>
      <w:r w:rsidR="00210B95" w:rsidRPr="00A10A29">
        <w:rPr>
          <w:rFonts w:ascii="Times New Roman" w:hAnsi="Times New Roman" w:cs="Times New Roman"/>
          <w:b/>
          <w:bCs/>
          <w:sz w:val="24"/>
          <w:szCs w:val="24"/>
          <w:lang w:val="ro-MD"/>
        </w:rPr>
        <w:t xml:space="preserve">financiară </w:t>
      </w:r>
    </w:p>
    <w:p w14:paraId="5FE2386C" w14:textId="156D5FB2" w:rsidR="00F25A0A"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„A.1 Activitate” </w:t>
      </w:r>
      <w:r w:rsidR="00A271C7"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trebuie să descrie</w:t>
      </w:r>
      <w:r w:rsidR="0047764A"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cel puțin</w:t>
      </w:r>
      <w:r w:rsidR="0047764A"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următoarele informații cu privire la activitatea lor: </w:t>
      </w:r>
    </w:p>
    <w:p w14:paraId="5C62D3F9" w14:textId="4F0C7CEA" w:rsidR="00F25A0A" w:rsidRPr="00A10A29" w:rsidRDefault="00DF1BBD"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1</w:t>
      </w:r>
      <w:r w:rsidR="007C19F7" w:rsidRPr="00A10A29">
        <w:rPr>
          <w:rFonts w:ascii="Times New Roman" w:hAnsi="Times New Roman" w:cs="Times New Roman"/>
          <w:sz w:val="24"/>
          <w:szCs w:val="24"/>
          <w:lang w:val="ro-MD"/>
        </w:rPr>
        <w:t xml:space="preserve">) denumirea și locația persoanelor juridice sau fizice care dețin direct și indirect participații calificate în </w:t>
      </w:r>
      <w:r w:rsidR="00D47769" w:rsidRPr="00A10A29">
        <w:rPr>
          <w:rFonts w:ascii="Times New Roman" w:hAnsi="Times New Roman" w:cs="Times New Roman"/>
          <w:sz w:val="24"/>
          <w:szCs w:val="24"/>
          <w:lang w:val="ro-MD"/>
        </w:rPr>
        <w:t xml:space="preserve">societate </w:t>
      </w:r>
      <w:r w:rsidR="007C19F7" w:rsidRPr="00A10A29">
        <w:rPr>
          <w:rFonts w:ascii="Times New Roman" w:hAnsi="Times New Roman" w:cs="Times New Roman"/>
          <w:sz w:val="24"/>
          <w:szCs w:val="24"/>
          <w:lang w:val="ro-MD"/>
        </w:rPr>
        <w:t>(inclusiv</w:t>
      </w:r>
      <w:r w:rsidR="00A05FEE" w:rsidRPr="00A10A29">
        <w:rPr>
          <w:rFonts w:ascii="Times New Roman" w:hAnsi="Times New Roman" w:cs="Times New Roman"/>
          <w:sz w:val="24"/>
          <w:szCs w:val="24"/>
          <w:lang w:val="ro-MD"/>
        </w:rPr>
        <w:t xml:space="preserve"> beneficiarul efectiv</w:t>
      </w:r>
      <w:r w:rsidR="007C19F7" w:rsidRPr="00A10A29">
        <w:rPr>
          <w:rFonts w:ascii="Times New Roman" w:hAnsi="Times New Roman" w:cs="Times New Roman"/>
          <w:sz w:val="24"/>
          <w:szCs w:val="24"/>
          <w:lang w:val="ro-MD"/>
        </w:rPr>
        <w:t xml:space="preserve"> </w:t>
      </w:r>
      <w:r w:rsidR="00A05FEE" w:rsidRPr="00A10A29">
        <w:rPr>
          <w:rFonts w:ascii="Times New Roman" w:hAnsi="Times New Roman" w:cs="Times New Roman"/>
          <w:sz w:val="24"/>
          <w:szCs w:val="24"/>
          <w:lang w:val="ro-MD"/>
        </w:rPr>
        <w:t xml:space="preserve">și, după caz, </w:t>
      </w:r>
      <w:r w:rsidR="00D47769" w:rsidRPr="00A10A29">
        <w:rPr>
          <w:rFonts w:ascii="Times New Roman" w:hAnsi="Times New Roman" w:cs="Times New Roman"/>
          <w:sz w:val="24"/>
          <w:szCs w:val="24"/>
          <w:lang w:val="ro-MD"/>
        </w:rPr>
        <w:t>societatea</w:t>
      </w:r>
      <w:r w:rsidR="007C19F7" w:rsidRPr="00A10A29">
        <w:rPr>
          <w:rFonts w:ascii="Times New Roman" w:hAnsi="Times New Roman" w:cs="Times New Roman"/>
          <w:sz w:val="24"/>
          <w:szCs w:val="24"/>
          <w:lang w:val="ro-MD"/>
        </w:rPr>
        <w:t xml:space="preserve">-mamă), cota participației și, dacă este diferită, cota drepturilor de vot deținute; </w:t>
      </w:r>
    </w:p>
    <w:p w14:paraId="5BA6F9E0" w14:textId="2D20EC22" w:rsidR="00F25A0A" w:rsidRPr="00A10A29" w:rsidRDefault="00DF1BBD"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2</w:t>
      </w:r>
      <w:r w:rsidR="007C19F7" w:rsidRPr="00A10A29">
        <w:rPr>
          <w:rFonts w:ascii="Times New Roman" w:hAnsi="Times New Roman" w:cs="Times New Roman"/>
          <w:sz w:val="24"/>
          <w:szCs w:val="24"/>
          <w:lang w:val="ro-MD"/>
        </w:rPr>
        <w:t xml:space="preserve">) o listă a </w:t>
      </w:r>
      <w:r w:rsidR="00C85D7C" w:rsidRPr="00A10A29">
        <w:rPr>
          <w:rFonts w:ascii="Times New Roman" w:hAnsi="Times New Roman" w:cs="Times New Roman"/>
          <w:sz w:val="24"/>
          <w:szCs w:val="24"/>
          <w:lang w:val="ro-MD"/>
        </w:rPr>
        <w:t>entităților</w:t>
      </w:r>
      <w:r w:rsidR="003D1A4D" w:rsidRPr="00A10A29">
        <w:rPr>
          <w:rFonts w:ascii="Times New Roman" w:hAnsi="Times New Roman" w:cs="Times New Roman"/>
          <w:sz w:val="24"/>
          <w:szCs w:val="24"/>
          <w:lang w:val="ro-MD"/>
        </w:rPr>
        <w:t xml:space="preserve"> </w:t>
      </w:r>
      <w:r w:rsidR="007C19F7" w:rsidRPr="00A10A29">
        <w:rPr>
          <w:rFonts w:ascii="Times New Roman" w:hAnsi="Times New Roman" w:cs="Times New Roman"/>
          <w:sz w:val="24"/>
          <w:szCs w:val="24"/>
          <w:lang w:val="ro-MD"/>
        </w:rPr>
        <w:t xml:space="preserve">afiliate semnificative, inclusiv denumirea, forma juridică, țara, cota participației și, dacă este diferită, cota drepturilor de vot deținute; </w:t>
      </w:r>
    </w:p>
    <w:p w14:paraId="61CB0F43" w14:textId="630FA6FF" w:rsidR="00F25A0A" w:rsidRPr="00A10A29" w:rsidRDefault="00DF1BBD"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3</w:t>
      </w:r>
      <w:r w:rsidR="007C19F7" w:rsidRPr="00A10A29">
        <w:rPr>
          <w:rFonts w:ascii="Times New Roman" w:hAnsi="Times New Roman" w:cs="Times New Roman"/>
          <w:sz w:val="24"/>
          <w:szCs w:val="24"/>
          <w:lang w:val="ro-MD"/>
        </w:rPr>
        <w:t xml:space="preserve">) o structură simplificată a grupului. </w:t>
      </w:r>
    </w:p>
    <w:p w14:paraId="6337DDF7" w14:textId="34922900" w:rsidR="00F25A0A"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„A.4. Performanța altor activități”, </w:t>
      </w:r>
      <w:r w:rsidR="003D1A4D"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 xml:space="preserve"> trebuie să descrie în general contractele de leasing în legătură cu fiecare contract de leasing semnificativ, separat pe contracte de leasing financiar și operațional. </w:t>
      </w:r>
    </w:p>
    <w:p w14:paraId="7F854DE3" w14:textId="6F5B8F49" w:rsidR="00F25A0A"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„B.1. Informații generale privind sistemul de guvernanță”, </w:t>
      </w:r>
      <w:r w:rsidR="00D47769" w:rsidRPr="00A10A29">
        <w:rPr>
          <w:rFonts w:ascii="Times New Roman" w:hAnsi="Times New Roman" w:cs="Times New Roman"/>
          <w:sz w:val="24"/>
          <w:szCs w:val="24"/>
          <w:lang w:val="ro-MD"/>
        </w:rPr>
        <w:t xml:space="preserve">societățile </w:t>
      </w:r>
      <w:r w:rsidR="00352759" w:rsidRPr="00A10A29">
        <w:rPr>
          <w:rFonts w:ascii="Times New Roman" w:hAnsi="Times New Roman" w:cs="Times New Roman"/>
          <w:sz w:val="24"/>
          <w:szCs w:val="24"/>
          <w:lang w:val="ro-MD"/>
        </w:rPr>
        <w:t xml:space="preserve"> </w:t>
      </w:r>
      <w:r w:rsidRPr="00A10A29">
        <w:rPr>
          <w:rFonts w:ascii="Times New Roman" w:hAnsi="Times New Roman" w:cs="Times New Roman"/>
          <w:sz w:val="24"/>
          <w:szCs w:val="24"/>
          <w:lang w:val="ro-MD"/>
        </w:rPr>
        <w:t>trebuie să explice modul în care funcțiile</w:t>
      </w:r>
      <w:r w:rsidR="003D1A4D"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cheie dețin autoritatea, resursele și independența operațională necesare pentru a-și îndeplini sarcinile, precum și modul în care acestea raportează și înștiințează organ</w:t>
      </w:r>
      <w:r w:rsidR="00E063CD" w:rsidRPr="00A10A29">
        <w:rPr>
          <w:rFonts w:ascii="Times New Roman" w:hAnsi="Times New Roman" w:cs="Times New Roman"/>
          <w:sz w:val="24"/>
          <w:szCs w:val="24"/>
          <w:lang w:val="ro-MD"/>
        </w:rPr>
        <w:t>ele</w:t>
      </w:r>
      <w:r w:rsidR="00F8491A" w:rsidRPr="00A10A29">
        <w:rPr>
          <w:rFonts w:ascii="Times New Roman" w:hAnsi="Times New Roman" w:cs="Times New Roman"/>
          <w:sz w:val="24"/>
          <w:szCs w:val="24"/>
          <w:lang w:val="ro-MD"/>
        </w:rPr>
        <w:t xml:space="preserve"> de conducere</w:t>
      </w:r>
      <w:r w:rsidRPr="00A10A29">
        <w:rPr>
          <w:rFonts w:ascii="Times New Roman" w:hAnsi="Times New Roman" w:cs="Times New Roman"/>
          <w:sz w:val="24"/>
          <w:szCs w:val="24"/>
          <w:lang w:val="ro-MD"/>
        </w:rPr>
        <w:t xml:space="preserve">. </w:t>
      </w:r>
    </w:p>
    <w:p w14:paraId="35B087FE" w14:textId="6A866BE3" w:rsidR="00F25A0A"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„B.3 Sistemul de </w:t>
      </w:r>
      <w:r w:rsidR="003D1A4D" w:rsidRPr="00A10A29">
        <w:rPr>
          <w:rFonts w:ascii="Times New Roman" w:hAnsi="Times New Roman" w:cs="Times New Roman"/>
          <w:sz w:val="24"/>
          <w:szCs w:val="24"/>
          <w:lang w:val="ro-MD"/>
        </w:rPr>
        <w:t xml:space="preserve">management </w:t>
      </w:r>
      <w:r w:rsidRPr="00A10A29">
        <w:rPr>
          <w:rFonts w:ascii="Times New Roman" w:hAnsi="Times New Roman" w:cs="Times New Roman"/>
          <w:sz w:val="24"/>
          <w:szCs w:val="24"/>
          <w:lang w:val="ro-MD"/>
        </w:rPr>
        <w:t>a</w:t>
      </w:r>
      <w:r w:rsidR="0047764A" w:rsidRPr="00A10A29">
        <w:rPr>
          <w:rFonts w:ascii="Times New Roman" w:hAnsi="Times New Roman" w:cs="Times New Roman"/>
          <w:sz w:val="24"/>
          <w:szCs w:val="24"/>
          <w:lang w:val="ro-MD"/>
        </w:rPr>
        <w:t>l</w:t>
      </w:r>
      <w:r w:rsidRPr="00A10A29">
        <w:rPr>
          <w:rFonts w:ascii="Times New Roman" w:hAnsi="Times New Roman" w:cs="Times New Roman"/>
          <w:sz w:val="24"/>
          <w:szCs w:val="24"/>
          <w:lang w:val="ro-MD"/>
        </w:rPr>
        <w:t xml:space="preserve"> riscurilor, inclusiv evaluarea internă a riscurilor și a solvabilității” </w:t>
      </w:r>
      <w:r w:rsidR="003D1A4D"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trebuie să descrie</w:t>
      </w:r>
      <w:r w:rsidR="0047764A"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cel puțin</w:t>
      </w:r>
      <w:r w:rsidR="0047764A"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următoarele informații care se referă la guvernanț</w:t>
      </w:r>
      <w:r w:rsidR="0047764A" w:rsidRPr="00A10A29">
        <w:rPr>
          <w:rFonts w:ascii="Times New Roman" w:hAnsi="Times New Roman" w:cs="Times New Roman"/>
          <w:sz w:val="24"/>
          <w:szCs w:val="24"/>
          <w:lang w:val="ro-MD"/>
        </w:rPr>
        <w:t>ă</w:t>
      </w:r>
      <w:r w:rsidRPr="00A10A29">
        <w:rPr>
          <w:rFonts w:ascii="Times New Roman" w:hAnsi="Times New Roman" w:cs="Times New Roman"/>
          <w:sz w:val="24"/>
          <w:szCs w:val="24"/>
          <w:lang w:val="ro-MD"/>
        </w:rPr>
        <w:t xml:space="preserve">: </w:t>
      </w:r>
    </w:p>
    <w:p w14:paraId="3133D0C8" w14:textId="41E5C8D8" w:rsidR="00F25A0A" w:rsidRPr="00A10A29" w:rsidRDefault="00962F31"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1</w:t>
      </w:r>
      <w:r w:rsidR="007C19F7" w:rsidRPr="00A10A29">
        <w:rPr>
          <w:rFonts w:ascii="Times New Roman" w:hAnsi="Times New Roman" w:cs="Times New Roman"/>
          <w:sz w:val="24"/>
          <w:szCs w:val="24"/>
          <w:lang w:val="ro-MD"/>
        </w:rPr>
        <w:t xml:space="preserve">) rolurile responsabile și </w:t>
      </w:r>
      <w:r w:rsidR="000C74EB" w:rsidRPr="00A10A29">
        <w:rPr>
          <w:rFonts w:ascii="Times New Roman" w:hAnsi="Times New Roman" w:cs="Times New Roman"/>
          <w:sz w:val="24"/>
          <w:szCs w:val="24"/>
          <w:lang w:val="ro-MD"/>
        </w:rPr>
        <w:t>comitetele specializate</w:t>
      </w:r>
      <w:r w:rsidR="007C19F7" w:rsidRPr="00A10A29">
        <w:rPr>
          <w:rFonts w:ascii="Times New Roman" w:hAnsi="Times New Roman" w:cs="Times New Roman"/>
          <w:sz w:val="24"/>
          <w:szCs w:val="24"/>
          <w:lang w:val="ro-MD"/>
        </w:rPr>
        <w:t xml:space="preserve">, dacă există, </w:t>
      </w:r>
      <w:r w:rsidR="004F0256" w:rsidRPr="00A10A29">
        <w:rPr>
          <w:rFonts w:ascii="Times New Roman" w:hAnsi="Times New Roman" w:cs="Times New Roman"/>
          <w:sz w:val="24"/>
          <w:szCs w:val="24"/>
          <w:lang w:val="ro-MD"/>
        </w:rPr>
        <w:t xml:space="preserve">atribuțiile </w:t>
      </w:r>
      <w:r w:rsidR="007C19F7" w:rsidRPr="00A10A29">
        <w:rPr>
          <w:rFonts w:ascii="Times New Roman" w:hAnsi="Times New Roman" w:cs="Times New Roman"/>
          <w:sz w:val="24"/>
          <w:szCs w:val="24"/>
          <w:lang w:val="ro-MD"/>
        </w:rPr>
        <w:t xml:space="preserve">lor principale, funcția și domeniul de aplicare a responsabilităților; </w:t>
      </w:r>
    </w:p>
    <w:p w14:paraId="6820E7E9" w14:textId="2756D718" w:rsidR="00F25A0A" w:rsidRPr="00A10A29" w:rsidRDefault="00962F31"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2</w:t>
      </w:r>
      <w:r w:rsidR="007C19F7" w:rsidRPr="00A10A29">
        <w:rPr>
          <w:rFonts w:ascii="Times New Roman" w:hAnsi="Times New Roman" w:cs="Times New Roman"/>
          <w:sz w:val="24"/>
          <w:szCs w:val="24"/>
          <w:lang w:val="ro-MD"/>
        </w:rPr>
        <w:t xml:space="preserve">) modul de interacționare a </w:t>
      </w:r>
      <w:r w:rsidR="000C74EB" w:rsidRPr="00A10A29">
        <w:rPr>
          <w:rFonts w:ascii="Times New Roman" w:hAnsi="Times New Roman" w:cs="Times New Roman"/>
          <w:sz w:val="24"/>
          <w:szCs w:val="24"/>
          <w:lang w:val="ro-MD"/>
        </w:rPr>
        <w:t xml:space="preserve">comitetelor </w:t>
      </w:r>
      <w:r w:rsidR="004F0256" w:rsidRPr="00A10A29">
        <w:rPr>
          <w:rFonts w:ascii="Times New Roman" w:hAnsi="Times New Roman" w:cs="Times New Roman"/>
          <w:sz w:val="24"/>
          <w:szCs w:val="24"/>
          <w:lang w:val="ro-MD"/>
        </w:rPr>
        <w:t xml:space="preserve">specializate </w:t>
      </w:r>
      <w:r w:rsidR="007C19F7" w:rsidRPr="00A10A29">
        <w:rPr>
          <w:rFonts w:ascii="Times New Roman" w:hAnsi="Times New Roman" w:cs="Times New Roman"/>
          <w:sz w:val="24"/>
          <w:szCs w:val="24"/>
          <w:lang w:val="ro-MD"/>
        </w:rPr>
        <w:t xml:space="preserve">existente cu </w:t>
      </w:r>
      <w:r w:rsidR="00F8491A" w:rsidRPr="00A10A29">
        <w:rPr>
          <w:rFonts w:ascii="Times New Roman" w:hAnsi="Times New Roman" w:cs="Times New Roman"/>
          <w:sz w:val="24"/>
          <w:szCs w:val="24"/>
          <w:lang w:val="ro-MD"/>
        </w:rPr>
        <w:t>organ</w:t>
      </w:r>
      <w:r w:rsidR="0051248E" w:rsidRPr="00A10A29">
        <w:rPr>
          <w:rFonts w:ascii="Times New Roman" w:hAnsi="Times New Roman" w:cs="Times New Roman"/>
          <w:sz w:val="24"/>
          <w:szCs w:val="24"/>
          <w:lang w:val="ro-MD"/>
        </w:rPr>
        <w:t>ele</w:t>
      </w:r>
      <w:r w:rsidR="00F8491A" w:rsidRPr="00A10A29">
        <w:rPr>
          <w:rFonts w:ascii="Times New Roman" w:hAnsi="Times New Roman" w:cs="Times New Roman"/>
          <w:sz w:val="24"/>
          <w:szCs w:val="24"/>
          <w:lang w:val="ro-MD"/>
        </w:rPr>
        <w:t xml:space="preserve"> de conducere</w:t>
      </w:r>
      <w:r w:rsidR="007C19F7" w:rsidRPr="00A10A29">
        <w:rPr>
          <w:rFonts w:ascii="Times New Roman" w:hAnsi="Times New Roman" w:cs="Times New Roman"/>
          <w:sz w:val="24"/>
          <w:szCs w:val="24"/>
          <w:lang w:val="ro-MD"/>
        </w:rPr>
        <w:t xml:space="preserve">; </w:t>
      </w:r>
    </w:p>
    <w:p w14:paraId="788D32BB" w14:textId="69E99724" w:rsidR="00F25A0A" w:rsidRPr="00A10A29" w:rsidRDefault="00962F31"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3</w:t>
      </w:r>
      <w:r w:rsidR="007C19F7" w:rsidRPr="00A10A29">
        <w:rPr>
          <w:rFonts w:ascii="Times New Roman" w:hAnsi="Times New Roman" w:cs="Times New Roman"/>
          <w:sz w:val="24"/>
          <w:szCs w:val="24"/>
          <w:lang w:val="ro-MD"/>
        </w:rPr>
        <w:t xml:space="preserve">) orice modificări semnificative aduse </w:t>
      </w:r>
      <w:r w:rsidR="004F0256" w:rsidRPr="00A10A29">
        <w:rPr>
          <w:rFonts w:ascii="Times New Roman" w:hAnsi="Times New Roman" w:cs="Times New Roman"/>
          <w:sz w:val="24"/>
          <w:szCs w:val="24"/>
          <w:lang w:val="ro-MD"/>
        </w:rPr>
        <w:t xml:space="preserve">sistemului de </w:t>
      </w:r>
      <w:r w:rsidR="007C19F7" w:rsidRPr="00A10A29">
        <w:rPr>
          <w:rFonts w:ascii="Times New Roman" w:hAnsi="Times New Roman" w:cs="Times New Roman"/>
          <w:sz w:val="24"/>
          <w:szCs w:val="24"/>
          <w:lang w:val="ro-MD"/>
        </w:rPr>
        <w:t>guvernanț</w:t>
      </w:r>
      <w:r w:rsidR="004F0256" w:rsidRPr="00A10A29">
        <w:rPr>
          <w:rFonts w:ascii="Times New Roman" w:hAnsi="Times New Roman" w:cs="Times New Roman"/>
          <w:sz w:val="24"/>
          <w:szCs w:val="24"/>
          <w:lang w:val="ro-MD"/>
        </w:rPr>
        <w:t>ă</w:t>
      </w:r>
      <w:r w:rsidR="007C19F7" w:rsidRPr="00A10A29">
        <w:rPr>
          <w:rFonts w:ascii="Times New Roman" w:hAnsi="Times New Roman" w:cs="Times New Roman"/>
          <w:sz w:val="24"/>
          <w:szCs w:val="24"/>
          <w:lang w:val="ro-MD"/>
        </w:rPr>
        <w:t xml:space="preserve"> </w:t>
      </w:r>
      <w:r w:rsidR="004F0256" w:rsidRPr="00A10A29">
        <w:rPr>
          <w:rFonts w:ascii="Times New Roman" w:hAnsi="Times New Roman" w:cs="Times New Roman"/>
          <w:sz w:val="24"/>
          <w:szCs w:val="24"/>
          <w:lang w:val="ro-MD"/>
        </w:rPr>
        <w:t xml:space="preserve"> </w:t>
      </w:r>
      <w:r w:rsidR="007C19F7" w:rsidRPr="00A10A29">
        <w:rPr>
          <w:rFonts w:ascii="Times New Roman" w:hAnsi="Times New Roman" w:cs="Times New Roman"/>
          <w:sz w:val="24"/>
          <w:szCs w:val="24"/>
          <w:lang w:val="ro-MD"/>
        </w:rPr>
        <w:t xml:space="preserve">în perioada de </w:t>
      </w:r>
      <w:r w:rsidR="00E42F2B" w:rsidRPr="00A10A29">
        <w:rPr>
          <w:rFonts w:ascii="Times New Roman" w:hAnsi="Times New Roman" w:cs="Times New Roman"/>
          <w:sz w:val="24"/>
          <w:szCs w:val="24"/>
          <w:lang w:val="ro-MD"/>
        </w:rPr>
        <w:t>gestiune</w:t>
      </w:r>
      <w:r w:rsidR="007C19F7" w:rsidRPr="00A10A29">
        <w:rPr>
          <w:rFonts w:ascii="Times New Roman" w:hAnsi="Times New Roman" w:cs="Times New Roman"/>
          <w:sz w:val="24"/>
          <w:szCs w:val="24"/>
          <w:lang w:val="ro-MD"/>
        </w:rPr>
        <w:t xml:space="preserve">; </w:t>
      </w:r>
    </w:p>
    <w:p w14:paraId="43B7740C" w14:textId="46C11D59" w:rsidR="00F25A0A" w:rsidRPr="00A10A29" w:rsidRDefault="00962F31"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4</w:t>
      </w:r>
      <w:r w:rsidR="007C19F7" w:rsidRPr="00A10A29">
        <w:rPr>
          <w:rFonts w:ascii="Times New Roman" w:hAnsi="Times New Roman" w:cs="Times New Roman"/>
          <w:sz w:val="24"/>
          <w:szCs w:val="24"/>
          <w:lang w:val="ro-MD"/>
        </w:rPr>
        <w:t>) o descriere a procesului de validare</w:t>
      </w:r>
      <w:r w:rsidR="004F0256" w:rsidRPr="00A10A29">
        <w:rPr>
          <w:rFonts w:ascii="Times New Roman" w:hAnsi="Times New Roman" w:cs="Times New Roman"/>
          <w:sz w:val="24"/>
          <w:szCs w:val="24"/>
          <w:lang w:val="ro-MD"/>
        </w:rPr>
        <w:t xml:space="preserve"> a datelor</w:t>
      </w:r>
      <w:r w:rsidR="007C19F7" w:rsidRPr="00A10A29">
        <w:rPr>
          <w:rFonts w:ascii="Times New Roman" w:hAnsi="Times New Roman" w:cs="Times New Roman"/>
          <w:sz w:val="24"/>
          <w:szCs w:val="24"/>
          <w:lang w:val="ro-MD"/>
        </w:rPr>
        <w:t xml:space="preserve">. </w:t>
      </w:r>
    </w:p>
    <w:p w14:paraId="25723D7E" w14:textId="119F7CA5" w:rsidR="00F25A0A" w:rsidRPr="00A10A29" w:rsidRDefault="007C19F7" w:rsidP="005C4E17">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„C.1 Riscul de subscriere” </w:t>
      </w:r>
      <w:r w:rsidR="00CC50B5"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 xml:space="preserve">trebuie să identifice </w:t>
      </w:r>
      <w:r w:rsidR="004F0256" w:rsidRPr="00A10A29">
        <w:rPr>
          <w:rFonts w:ascii="Times New Roman" w:hAnsi="Times New Roman" w:cs="Times New Roman"/>
          <w:sz w:val="24"/>
          <w:szCs w:val="24"/>
          <w:lang w:val="ro-MD"/>
        </w:rPr>
        <w:t xml:space="preserve">și să descrie </w:t>
      </w:r>
      <w:r w:rsidRPr="00A10A29">
        <w:rPr>
          <w:rFonts w:ascii="Times New Roman" w:hAnsi="Times New Roman" w:cs="Times New Roman"/>
          <w:sz w:val="24"/>
          <w:szCs w:val="24"/>
          <w:lang w:val="ro-MD"/>
        </w:rPr>
        <w:t xml:space="preserve">riscurile care sunt asociate acestora. </w:t>
      </w:r>
      <w:r w:rsidR="00F027B8" w:rsidRPr="00A10A29">
        <w:rPr>
          <w:rFonts w:ascii="Times New Roman" w:hAnsi="Times New Roman" w:cs="Times New Roman"/>
          <w:sz w:val="24"/>
          <w:szCs w:val="24"/>
          <w:lang w:val="ro-MD"/>
        </w:rPr>
        <w:t xml:space="preserve">În secțiune se </w:t>
      </w:r>
      <w:r w:rsidR="00322051" w:rsidRPr="00A10A29">
        <w:rPr>
          <w:rFonts w:ascii="Times New Roman" w:hAnsi="Times New Roman" w:cs="Times New Roman"/>
          <w:sz w:val="24"/>
          <w:szCs w:val="24"/>
          <w:lang w:val="ro-MD"/>
        </w:rPr>
        <w:t xml:space="preserve">reflectă riscul care decurge din obligații de asigurare </w:t>
      </w:r>
      <w:r w:rsidR="00F027B8" w:rsidRPr="00A10A29">
        <w:rPr>
          <w:rFonts w:ascii="Times New Roman" w:hAnsi="Times New Roman" w:cs="Times New Roman"/>
          <w:sz w:val="24"/>
          <w:szCs w:val="24"/>
          <w:lang w:val="ro-MD"/>
        </w:rPr>
        <w:t>general</w:t>
      </w:r>
      <w:r w:rsidR="00B429CB" w:rsidRPr="00A10A29">
        <w:rPr>
          <w:rFonts w:ascii="Times New Roman" w:hAnsi="Times New Roman" w:cs="Times New Roman"/>
          <w:sz w:val="24"/>
          <w:szCs w:val="24"/>
          <w:lang w:val="ro-MD"/>
        </w:rPr>
        <w:t>e</w:t>
      </w:r>
      <w:r w:rsidR="00F027B8" w:rsidRPr="00A10A29">
        <w:rPr>
          <w:rFonts w:ascii="Times New Roman" w:hAnsi="Times New Roman" w:cs="Times New Roman"/>
          <w:sz w:val="24"/>
          <w:szCs w:val="24"/>
          <w:lang w:val="ro-MD"/>
        </w:rPr>
        <w:t xml:space="preserve"> sau de viață</w:t>
      </w:r>
      <w:r w:rsidR="00322051" w:rsidRPr="00A10A29">
        <w:rPr>
          <w:rFonts w:ascii="Times New Roman" w:hAnsi="Times New Roman" w:cs="Times New Roman"/>
          <w:sz w:val="24"/>
          <w:szCs w:val="24"/>
          <w:lang w:val="ro-MD"/>
        </w:rPr>
        <w:t xml:space="preserve">, ținând </w:t>
      </w:r>
      <w:r w:rsidR="00B429CB" w:rsidRPr="00A10A29">
        <w:rPr>
          <w:rFonts w:ascii="Times New Roman" w:hAnsi="Times New Roman" w:cs="Times New Roman"/>
          <w:sz w:val="24"/>
          <w:szCs w:val="24"/>
          <w:lang w:val="ro-MD"/>
        </w:rPr>
        <w:t>cont</w:t>
      </w:r>
      <w:r w:rsidR="00322051" w:rsidRPr="00A10A29">
        <w:rPr>
          <w:rFonts w:ascii="Times New Roman" w:hAnsi="Times New Roman" w:cs="Times New Roman"/>
          <w:sz w:val="24"/>
          <w:szCs w:val="24"/>
          <w:lang w:val="ro-MD"/>
        </w:rPr>
        <w:t xml:space="preserve"> de evenimentele asigurate și de procedurile aplicate în desfășurarea acestei activități. </w:t>
      </w:r>
      <w:r w:rsidR="00CF34DF" w:rsidRPr="00A10A29">
        <w:rPr>
          <w:rFonts w:ascii="Times New Roman" w:hAnsi="Times New Roman" w:cs="Times New Roman"/>
          <w:sz w:val="24"/>
          <w:szCs w:val="24"/>
          <w:lang w:val="ro-MD"/>
        </w:rPr>
        <w:t>Se</w:t>
      </w:r>
      <w:r w:rsidR="00322051" w:rsidRPr="00A10A29">
        <w:rPr>
          <w:rFonts w:ascii="Times New Roman" w:hAnsi="Times New Roman" w:cs="Times New Roman"/>
          <w:sz w:val="24"/>
          <w:szCs w:val="24"/>
          <w:lang w:val="ro-MD"/>
        </w:rPr>
        <w:t xml:space="preserve"> ține </w:t>
      </w:r>
      <w:r w:rsidR="00CF34DF" w:rsidRPr="00A10A29">
        <w:rPr>
          <w:rFonts w:ascii="Times New Roman" w:hAnsi="Times New Roman" w:cs="Times New Roman"/>
          <w:sz w:val="24"/>
          <w:szCs w:val="24"/>
          <w:lang w:val="ro-MD"/>
        </w:rPr>
        <w:t>cont</w:t>
      </w:r>
      <w:r w:rsidR="00322051" w:rsidRPr="00A10A29">
        <w:rPr>
          <w:rFonts w:ascii="Times New Roman" w:hAnsi="Times New Roman" w:cs="Times New Roman"/>
          <w:sz w:val="24"/>
          <w:szCs w:val="24"/>
          <w:lang w:val="ro-MD"/>
        </w:rPr>
        <w:t xml:space="preserve"> de caracterul incert al r</w:t>
      </w:r>
      <w:r w:rsidR="00B429CB" w:rsidRPr="00A10A29">
        <w:rPr>
          <w:rFonts w:ascii="Times New Roman" w:hAnsi="Times New Roman" w:cs="Times New Roman"/>
          <w:sz w:val="24"/>
          <w:szCs w:val="24"/>
          <w:lang w:val="ro-MD"/>
        </w:rPr>
        <w:t>ezultatelor societății</w:t>
      </w:r>
      <w:r w:rsidR="00F027B8" w:rsidRPr="00A10A29">
        <w:rPr>
          <w:rFonts w:ascii="Times New Roman" w:hAnsi="Times New Roman" w:cs="Times New Roman"/>
          <w:sz w:val="24"/>
          <w:szCs w:val="24"/>
          <w:lang w:val="ro-MD"/>
        </w:rPr>
        <w:t xml:space="preserve"> </w:t>
      </w:r>
      <w:r w:rsidR="00322051" w:rsidRPr="00A10A29">
        <w:rPr>
          <w:rFonts w:ascii="Times New Roman" w:hAnsi="Times New Roman" w:cs="Times New Roman"/>
          <w:sz w:val="24"/>
          <w:szCs w:val="24"/>
          <w:lang w:val="ro-MD"/>
        </w:rPr>
        <w:t xml:space="preserve">în raport cu </w:t>
      </w:r>
      <w:r w:rsidR="00B429CB" w:rsidRPr="00A10A29">
        <w:rPr>
          <w:rFonts w:ascii="Times New Roman" w:hAnsi="Times New Roman" w:cs="Times New Roman"/>
          <w:sz w:val="24"/>
          <w:szCs w:val="24"/>
          <w:lang w:val="ro-MD"/>
        </w:rPr>
        <w:t>obligațiile</w:t>
      </w:r>
      <w:r w:rsidR="00322051" w:rsidRPr="00A10A29">
        <w:rPr>
          <w:rFonts w:ascii="Times New Roman" w:hAnsi="Times New Roman" w:cs="Times New Roman"/>
          <w:sz w:val="24"/>
          <w:szCs w:val="24"/>
          <w:lang w:val="ro-MD"/>
        </w:rPr>
        <w:t xml:space="preserve"> existente de asigurare și de reasigurare, precum și noile elemente de portofoliu preconizate a fi subscrise în următoarele 12 luni.</w:t>
      </w:r>
    </w:p>
    <w:p w14:paraId="0683D5BC" w14:textId="04B9303F" w:rsidR="00F25A0A"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„D.1 Active”, </w:t>
      </w:r>
      <w:r w:rsidR="00CC50B5"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 xml:space="preserve">trebuie să țină cont de natura, funcția, riscul și semnificația activelor atunci când acestea sunt agregate în </w:t>
      </w:r>
      <w:r w:rsidR="00AA5A0D" w:rsidRPr="00A10A29">
        <w:rPr>
          <w:rFonts w:ascii="Times New Roman" w:hAnsi="Times New Roman" w:cs="Times New Roman"/>
          <w:sz w:val="24"/>
          <w:szCs w:val="24"/>
          <w:lang w:val="ro-MD"/>
        </w:rPr>
        <w:t>categorii</w:t>
      </w:r>
      <w:r w:rsidRPr="00A10A29">
        <w:rPr>
          <w:rFonts w:ascii="Times New Roman" w:hAnsi="Times New Roman" w:cs="Times New Roman"/>
          <w:sz w:val="24"/>
          <w:szCs w:val="24"/>
          <w:lang w:val="ro-MD"/>
        </w:rPr>
        <w:t xml:space="preserve"> semnificative pentru a descrie baza de evaluare care le-a fost aplicată. </w:t>
      </w:r>
    </w:p>
    <w:p w14:paraId="27AE6195" w14:textId="18AB46BD" w:rsidR="00F25A0A" w:rsidRPr="00A10A29" w:rsidRDefault="007C19F7" w:rsidP="00FE3428">
      <w:pPr>
        <w:pStyle w:val="ListParagraph"/>
        <w:tabs>
          <w:tab w:val="left" w:pos="567"/>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 </w:t>
      </w:r>
      <w:r w:rsidR="00932B55" w:rsidRPr="00A10A29">
        <w:rPr>
          <w:rFonts w:ascii="Times New Roman" w:hAnsi="Times New Roman" w:cs="Times New Roman"/>
          <w:sz w:val="24"/>
          <w:szCs w:val="24"/>
          <w:lang w:val="ro-MD"/>
        </w:rPr>
        <w:t>S</w:t>
      </w:r>
      <w:r w:rsidR="00CC50B5" w:rsidRPr="00A10A29">
        <w:rPr>
          <w:rFonts w:ascii="Times New Roman" w:hAnsi="Times New Roman" w:cs="Times New Roman"/>
          <w:sz w:val="24"/>
          <w:szCs w:val="24"/>
          <w:lang w:val="ro-MD"/>
        </w:rPr>
        <w:t>ocietățile</w:t>
      </w:r>
      <w:r w:rsidR="00932B55" w:rsidRPr="00A10A29">
        <w:rPr>
          <w:rFonts w:ascii="Times New Roman" w:hAnsi="Times New Roman" w:cs="Times New Roman"/>
          <w:sz w:val="24"/>
          <w:szCs w:val="24"/>
          <w:lang w:val="ro-MD"/>
        </w:rPr>
        <w:t xml:space="preserve"> </w:t>
      </w:r>
      <w:r w:rsidRPr="00A10A29">
        <w:rPr>
          <w:rFonts w:ascii="Times New Roman" w:hAnsi="Times New Roman" w:cs="Times New Roman"/>
          <w:sz w:val="24"/>
          <w:szCs w:val="24"/>
          <w:lang w:val="ro-MD"/>
        </w:rPr>
        <w:t xml:space="preserve">trebuie să descrie, în legătură cu fiecare </w:t>
      </w:r>
      <w:r w:rsidR="00C419DA" w:rsidRPr="00A10A29">
        <w:rPr>
          <w:rFonts w:ascii="Times New Roman" w:hAnsi="Times New Roman" w:cs="Times New Roman"/>
          <w:sz w:val="24"/>
          <w:szCs w:val="24"/>
          <w:lang w:val="ro-MD"/>
        </w:rPr>
        <w:t xml:space="preserve">categorie </w:t>
      </w:r>
      <w:r w:rsidRPr="00A10A29">
        <w:rPr>
          <w:rFonts w:ascii="Times New Roman" w:hAnsi="Times New Roman" w:cs="Times New Roman"/>
          <w:sz w:val="24"/>
          <w:szCs w:val="24"/>
          <w:lang w:val="ro-MD"/>
        </w:rPr>
        <w:t>de active semnificativă, cel puțin</w:t>
      </w:r>
      <w:r w:rsidR="0047764A"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următoarele informații cantitative și calitative: </w:t>
      </w:r>
    </w:p>
    <w:p w14:paraId="06AA6010" w14:textId="798FCC33" w:rsidR="00F25A0A" w:rsidRPr="00A10A29" w:rsidRDefault="00A00DDF"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1</w:t>
      </w:r>
      <w:r w:rsidR="007C19F7" w:rsidRPr="00A10A29">
        <w:rPr>
          <w:rFonts w:ascii="Times New Roman" w:hAnsi="Times New Roman" w:cs="Times New Roman"/>
          <w:sz w:val="24"/>
          <w:szCs w:val="24"/>
          <w:lang w:val="ro-MD"/>
        </w:rPr>
        <w:t xml:space="preserve">) baza de recunoaștere și de evaluare aplicată, inclusiv metodele și datele de intrare utilizate, precum și alte opinii decât estimările care ar afecta semnificativ valorile recunoscute, în special: </w:t>
      </w:r>
    </w:p>
    <w:p w14:paraId="72377465" w14:textId="51137CA6" w:rsidR="00F25A0A" w:rsidRPr="00A10A29" w:rsidRDefault="00A00DDF"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lastRenderedPageBreak/>
        <w:t>a)</w:t>
      </w:r>
      <w:r w:rsidR="007C19F7" w:rsidRPr="00A10A29">
        <w:rPr>
          <w:rFonts w:ascii="Times New Roman" w:hAnsi="Times New Roman" w:cs="Times New Roman"/>
          <w:sz w:val="24"/>
          <w:szCs w:val="24"/>
          <w:lang w:val="ro-MD"/>
        </w:rPr>
        <w:t xml:space="preserve"> </w:t>
      </w:r>
      <w:r w:rsidR="007C19F7" w:rsidRPr="00A10A29">
        <w:rPr>
          <w:rFonts w:ascii="Times New Roman" w:hAnsi="Times New Roman" w:cs="Times New Roman"/>
          <w:sz w:val="24"/>
          <w:szCs w:val="24"/>
          <w:u w:val="single"/>
          <w:lang w:val="ro-MD"/>
        </w:rPr>
        <w:t>în cazul activelor intangibile semnificative:</w:t>
      </w:r>
      <w:r w:rsidR="007C19F7" w:rsidRPr="00A10A29">
        <w:rPr>
          <w:rFonts w:ascii="Times New Roman" w:hAnsi="Times New Roman" w:cs="Times New Roman"/>
          <w:sz w:val="24"/>
          <w:szCs w:val="24"/>
          <w:lang w:val="ro-MD"/>
        </w:rPr>
        <w:t xml:space="preserve"> natura activelor și informații privind dovezi și criterii aplicate pentru a concluziona că există o piață activă pentru activele respective; </w:t>
      </w:r>
    </w:p>
    <w:p w14:paraId="4A683F1C" w14:textId="2140DF59" w:rsidR="00F25A0A" w:rsidRPr="00A10A29" w:rsidRDefault="00A00DDF"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w:t>
      </w:r>
      <w:r w:rsidR="007C19F7" w:rsidRPr="00A10A29">
        <w:rPr>
          <w:rFonts w:ascii="Times New Roman" w:hAnsi="Times New Roman" w:cs="Times New Roman"/>
          <w:sz w:val="24"/>
          <w:szCs w:val="24"/>
          <w:u w:val="single"/>
          <w:lang w:val="ro-MD"/>
        </w:rPr>
        <w:t xml:space="preserve"> în cazul activelor financiare semnificative:</w:t>
      </w:r>
      <w:r w:rsidR="007C19F7" w:rsidRPr="00A10A29">
        <w:rPr>
          <w:rFonts w:ascii="Times New Roman" w:hAnsi="Times New Roman" w:cs="Times New Roman"/>
          <w:sz w:val="24"/>
          <w:szCs w:val="24"/>
          <w:lang w:val="ro-MD"/>
        </w:rPr>
        <w:t xml:space="preserve"> informații privind criterii aplicate pentru a evalua dacă piețele sunt active și, dacă piețele sunt inactive, o descriere a modelului de evaluare utilizat;</w:t>
      </w:r>
    </w:p>
    <w:p w14:paraId="5E1A3FD7" w14:textId="33C564A5" w:rsidR="00F25A0A" w:rsidRPr="00A10A29" w:rsidRDefault="00A00DDF"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w:t>
      </w:r>
      <w:r w:rsidR="007C19F7" w:rsidRPr="00A10A29">
        <w:rPr>
          <w:rFonts w:ascii="Times New Roman" w:hAnsi="Times New Roman" w:cs="Times New Roman"/>
          <w:sz w:val="24"/>
          <w:szCs w:val="24"/>
          <w:lang w:val="ro-MD"/>
        </w:rPr>
        <w:t xml:space="preserve"> </w:t>
      </w:r>
      <w:r w:rsidR="007C19F7" w:rsidRPr="00A10A29">
        <w:rPr>
          <w:rFonts w:ascii="Times New Roman" w:hAnsi="Times New Roman" w:cs="Times New Roman"/>
          <w:sz w:val="24"/>
          <w:szCs w:val="24"/>
          <w:u w:val="single"/>
          <w:lang w:val="ro-MD"/>
        </w:rPr>
        <w:t xml:space="preserve">în cazul leasingului financiar și operațional: </w:t>
      </w:r>
      <w:r w:rsidR="007C19F7" w:rsidRPr="00A10A29">
        <w:rPr>
          <w:rFonts w:ascii="Times New Roman" w:hAnsi="Times New Roman" w:cs="Times New Roman"/>
          <w:sz w:val="24"/>
          <w:szCs w:val="24"/>
          <w:lang w:val="ro-MD"/>
        </w:rPr>
        <w:t>de</w:t>
      </w:r>
      <w:r w:rsidR="00A83726" w:rsidRPr="00A10A29">
        <w:rPr>
          <w:rFonts w:ascii="Times New Roman" w:hAnsi="Times New Roman" w:cs="Times New Roman"/>
          <w:sz w:val="24"/>
          <w:szCs w:val="24"/>
          <w:lang w:val="ro-MD"/>
        </w:rPr>
        <w:t>s</w:t>
      </w:r>
      <w:r w:rsidR="007C19F7" w:rsidRPr="00A10A29">
        <w:rPr>
          <w:rFonts w:ascii="Times New Roman" w:hAnsi="Times New Roman" w:cs="Times New Roman"/>
          <w:sz w:val="24"/>
          <w:szCs w:val="24"/>
          <w:lang w:val="ro-MD"/>
        </w:rPr>
        <w:t xml:space="preserve">crierea generală a contractelor de leasing în legătură cu fiecare </w:t>
      </w:r>
      <w:r w:rsidR="00976AF8" w:rsidRPr="00A10A29">
        <w:rPr>
          <w:rFonts w:ascii="Times New Roman" w:hAnsi="Times New Roman" w:cs="Times New Roman"/>
          <w:sz w:val="24"/>
          <w:szCs w:val="24"/>
          <w:lang w:val="ro-MD"/>
        </w:rPr>
        <w:t xml:space="preserve">categorie </w:t>
      </w:r>
      <w:r w:rsidR="007C19F7" w:rsidRPr="00A10A29">
        <w:rPr>
          <w:rFonts w:ascii="Times New Roman" w:hAnsi="Times New Roman" w:cs="Times New Roman"/>
          <w:sz w:val="24"/>
          <w:szCs w:val="24"/>
          <w:lang w:val="ro-MD"/>
        </w:rPr>
        <w:t xml:space="preserve"> de active semnificativă care face obiectul contractului de leasing, separat pe contracte de leasing financiar și operațional;</w:t>
      </w:r>
    </w:p>
    <w:p w14:paraId="54C088E1" w14:textId="096FA9F3" w:rsidR="00F25A0A" w:rsidRPr="00A10A29" w:rsidRDefault="00A00DDF"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d)</w:t>
      </w:r>
      <w:r w:rsidR="007C19F7" w:rsidRPr="00A10A29">
        <w:rPr>
          <w:rFonts w:ascii="Times New Roman" w:hAnsi="Times New Roman" w:cs="Times New Roman"/>
          <w:sz w:val="24"/>
          <w:szCs w:val="24"/>
          <w:lang w:val="ro-MD"/>
        </w:rPr>
        <w:t xml:space="preserve"> </w:t>
      </w:r>
      <w:r w:rsidR="007C19F7" w:rsidRPr="00A10A29">
        <w:rPr>
          <w:rFonts w:ascii="Times New Roman" w:hAnsi="Times New Roman" w:cs="Times New Roman"/>
          <w:sz w:val="24"/>
          <w:szCs w:val="24"/>
          <w:u w:val="single"/>
          <w:lang w:val="ro-MD"/>
        </w:rPr>
        <w:t>în cazul creanțelor privind impozitul amânat:</w:t>
      </w:r>
      <w:r w:rsidR="007C19F7" w:rsidRPr="00A10A29">
        <w:rPr>
          <w:rFonts w:ascii="Times New Roman" w:hAnsi="Times New Roman" w:cs="Times New Roman"/>
          <w:sz w:val="24"/>
          <w:szCs w:val="24"/>
          <w:lang w:val="ro-MD"/>
        </w:rPr>
        <w:t xml:space="preserve"> informații despre sursa recunoașterii creanțelor privind impozitul amânat și valoarea și data expirării, dacă este cazul, a diferențelor temporare deductibile, a pierderilor fiscale neutilizate și a creditelor fiscale neutilizate pentru care nu există o creanță privind impozitul amânat recunoscută în bilanț;</w:t>
      </w:r>
    </w:p>
    <w:p w14:paraId="70C5DAEF" w14:textId="38D3945A" w:rsidR="00F25A0A" w:rsidRPr="00A10A29" w:rsidRDefault="00A00DDF"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e)</w:t>
      </w:r>
      <w:r w:rsidR="007C19F7" w:rsidRPr="00A10A29">
        <w:rPr>
          <w:rFonts w:ascii="Times New Roman" w:hAnsi="Times New Roman" w:cs="Times New Roman"/>
          <w:sz w:val="24"/>
          <w:szCs w:val="24"/>
          <w:lang w:val="ro-MD"/>
        </w:rPr>
        <w:t xml:space="preserve"> </w:t>
      </w:r>
      <w:r w:rsidR="007C19F7" w:rsidRPr="00A10A29">
        <w:rPr>
          <w:rFonts w:ascii="Times New Roman" w:hAnsi="Times New Roman" w:cs="Times New Roman"/>
          <w:sz w:val="24"/>
          <w:szCs w:val="24"/>
          <w:u w:val="single"/>
          <w:lang w:val="ro-MD"/>
        </w:rPr>
        <w:t xml:space="preserve">în cazul </w:t>
      </w:r>
      <w:r w:rsidR="00C85D7C" w:rsidRPr="00A10A29">
        <w:rPr>
          <w:rFonts w:ascii="Times New Roman" w:hAnsi="Times New Roman" w:cs="Times New Roman"/>
          <w:sz w:val="24"/>
          <w:szCs w:val="24"/>
          <w:u w:val="single"/>
          <w:lang w:val="ro-MD"/>
        </w:rPr>
        <w:t>entităților</w:t>
      </w:r>
      <w:r w:rsidR="00BA1CFF" w:rsidRPr="00A10A29">
        <w:rPr>
          <w:rFonts w:ascii="Times New Roman" w:hAnsi="Times New Roman" w:cs="Times New Roman"/>
          <w:sz w:val="24"/>
          <w:szCs w:val="24"/>
          <w:u w:val="single"/>
          <w:lang w:val="ro-MD"/>
        </w:rPr>
        <w:t xml:space="preserve"> </w:t>
      </w:r>
      <w:r w:rsidR="007C19F7" w:rsidRPr="00A10A29">
        <w:rPr>
          <w:rFonts w:ascii="Times New Roman" w:hAnsi="Times New Roman" w:cs="Times New Roman"/>
          <w:sz w:val="24"/>
          <w:szCs w:val="24"/>
          <w:u w:val="single"/>
          <w:lang w:val="ro-MD"/>
        </w:rPr>
        <w:t>afiliate:</w:t>
      </w:r>
      <w:r w:rsidR="007C19F7" w:rsidRPr="00A10A29">
        <w:rPr>
          <w:rFonts w:ascii="Times New Roman" w:hAnsi="Times New Roman" w:cs="Times New Roman"/>
          <w:sz w:val="24"/>
          <w:szCs w:val="24"/>
          <w:lang w:val="ro-MD"/>
        </w:rPr>
        <w:t xml:space="preserve"> în cazul în care </w:t>
      </w:r>
      <w:r w:rsidR="00C85D7C" w:rsidRPr="00A10A29">
        <w:rPr>
          <w:rFonts w:ascii="Times New Roman" w:hAnsi="Times New Roman" w:cs="Times New Roman"/>
          <w:sz w:val="24"/>
          <w:szCs w:val="24"/>
          <w:lang w:val="ro-MD"/>
        </w:rPr>
        <w:t>entităților</w:t>
      </w:r>
      <w:r w:rsidR="00BA1CFF" w:rsidRPr="00A10A29">
        <w:rPr>
          <w:rFonts w:ascii="Times New Roman" w:hAnsi="Times New Roman" w:cs="Times New Roman"/>
          <w:sz w:val="24"/>
          <w:szCs w:val="24"/>
          <w:lang w:val="ro-MD"/>
        </w:rPr>
        <w:t xml:space="preserve"> </w:t>
      </w:r>
      <w:r w:rsidR="007C19F7" w:rsidRPr="00A10A29">
        <w:rPr>
          <w:rFonts w:ascii="Times New Roman" w:hAnsi="Times New Roman" w:cs="Times New Roman"/>
          <w:sz w:val="24"/>
          <w:szCs w:val="24"/>
          <w:lang w:val="ro-MD"/>
        </w:rPr>
        <w:t xml:space="preserve">afiliate nu au fost evaluate cu ajutorul prețurilor cotate ale pieței pe o piață activă sau cu ajutorul metodei ajustate a punerii în echivalență, se furnizează o explicație pentru a justifica de ce nu a fost posibilă sau practică folosirea acestor metode. </w:t>
      </w:r>
    </w:p>
    <w:p w14:paraId="7976CAC6" w14:textId="415823E2" w:rsidR="00F25A0A"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2</w:t>
      </w:r>
      <w:r w:rsidR="007C19F7" w:rsidRPr="00A10A29">
        <w:rPr>
          <w:rFonts w:ascii="Times New Roman" w:hAnsi="Times New Roman" w:cs="Times New Roman"/>
          <w:sz w:val="24"/>
          <w:szCs w:val="24"/>
          <w:lang w:val="ro-MD"/>
        </w:rPr>
        <w:t xml:space="preserve">) orice modificări aduse bazei de recunoaștere și bazei de evaluare utilizate sau estimărilor făcute în perioada de </w:t>
      </w:r>
      <w:r w:rsidR="00E42F2B" w:rsidRPr="00A10A29">
        <w:rPr>
          <w:rFonts w:ascii="Times New Roman" w:hAnsi="Times New Roman" w:cs="Times New Roman"/>
          <w:sz w:val="24"/>
          <w:szCs w:val="24"/>
          <w:lang w:val="ro-MD"/>
        </w:rPr>
        <w:t>gestiune</w:t>
      </w:r>
      <w:r w:rsidR="007C19F7" w:rsidRPr="00A10A29">
        <w:rPr>
          <w:rFonts w:ascii="Times New Roman" w:hAnsi="Times New Roman" w:cs="Times New Roman"/>
          <w:sz w:val="24"/>
          <w:szCs w:val="24"/>
          <w:lang w:val="ro-MD"/>
        </w:rPr>
        <w:t xml:space="preserve">; </w:t>
      </w:r>
    </w:p>
    <w:p w14:paraId="14E312B9" w14:textId="184A68EE" w:rsidR="00F25A0A"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3</w:t>
      </w:r>
      <w:r w:rsidR="007C19F7" w:rsidRPr="00A10A29">
        <w:rPr>
          <w:rFonts w:ascii="Times New Roman" w:hAnsi="Times New Roman" w:cs="Times New Roman"/>
          <w:sz w:val="24"/>
          <w:szCs w:val="24"/>
          <w:lang w:val="ro-MD"/>
        </w:rPr>
        <w:t xml:space="preserve">) ipoteze și opinii, inclusiv cele despre sursele viitoare sau alte surse majore de incertitudine a estimării. </w:t>
      </w:r>
    </w:p>
    <w:p w14:paraId="0F3E82E1" w14:textId="1D65DE08" w:rsidR="00F25A0A"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„D.2 Rezerve tehnice”, </w:t>
      </w:r>
      <w:r w:rsidR="00A83726"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 xml:space="preserve">trebuie să descrie metodele </w:t>
      </w:r>
      <w:r w:rsidR="00322051" w:rsidRPr="00A10A29">
        <w:rPr>
          <w:rFonts w:ascii="Times New Roman" w:hAnsi="Times New Roman" w:cs="Times New Roman"/>
          <w:sz w:val="24"/>
          <w:szCs w:val="24"/>
          <w:lang w:val="ro-MD"/>
        </w:rPr>
        <w:t xml:space="preserve"> </w:t>
      </w:r>
      <w:r w:rsidRPr="00A10A29">
        <w:rPr>
          <w:rFonts w:ascii="Times New Roman" w:hAnsi="Times New Roman" w:cs="Times New Roman"/>
          <w:sz w:val="24"/>
          <w:szCs w:val="24"/>
          <w:lang w:val="ro-MD"/>
        </w:rPr>
        <w:t xml:space="preserve">utilizate la calcularea rezervelor tehnice. </w:t>
      </w:r>
    </w:p>
    <w:p w14:paraId="546EA018" w14:textId="7EA5F584" w:rsidR="00F25A0A"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La secțiunea „D.3 Alte pasive”, </w:t>
      </w:r>
      <w:r w:rsidR="00A83726"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 xml:space="preserve">trebuie să țină cont de natura, funcția, riscul și semnificația pasivelor atunci când alte pasive decât rezervele tehnice sunt agregate în </w:t>
      </w:r>
      <w:r w:rsidR="00D20E91" w:rsidRPr="00A10A29">
        <w:rPr>
          <w:rFonts w:ascii="Times New Roman" w:hAnsi="Times New Roman" w:cs="Times New Roman"/>
          <w:sz w:val="24"/>
          <w:szCs w:val="24"/>
          <w:lang w:val="ro-MD"/>
        </w:rPr>
        <w:t xml:space="preserve">categorii </w:t>
      </w:r>
      <w:r w:rsidRPr="00A10A29">
        <w:rPr>
          <w:rFonts w:ascii="Times New Roman" w:hAnsi="Times New Roman" w:cs="Times New Roman"/>
          <w:sz w:val="24"/>
          <w:szCs w:val="24"/>
          <w:lang w:val="ro-MD"/>
        </w:rPr>
        <w:t xml:space="preserve">semnificative pentru a descrie baza de evaluare care le-a fost aplicată.  </w:t>
      </w:r>
    </w:p>
    <w:p w14:paraId="29128E00" w14:textId="4E637F02" w:rsidR="00F25A0A" w:rsidRPr="00A10A29" w:rsidRDefault="00502961" w:rsidP="00FE3428">
      <w:pPr>
        <w:pStyle w:val="ListParagraph"/>
        <w:tabs>
          <w:tab w:val="left" w:pos="567"/>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S</w:t>
      </w:r>
      <w:r w:rsidR="00CC50B5" w:rsidRPr="00A10A29">
        <w:rPr>
          <w:rFonts w:ascii="Times New Roman" w:hAnsi="Times New Roman" w:cs="Times New Roman"/>
          <w:sz w:val="24"/>
          <w:szCs w:val="24"/>
          <w:lang w:val="ro-MD"/>
        </w:rPr>
        <w:t xml:space="preserve">ocietățile </w:t>
      </w:r>
      <w:r w:rsidR="007C19F7" w:rsidRPr="00A10A29">
        <w:rPr>
          <w:rFonts w:ascii="Times New Roman" w:hAnsi="Times New Roman" w:cs="Times New Roman"/>
          <w:sz w:val="24"/>
          <w:szCs w:val="24"/>
          <w:lang w:val="ro-MD"/>
        </w:rPr>
        <w:t xml:space="preserve">trebuie să descrie, în legătură cu fiecare </w:t>
      </w:r>
      <w:r w:rsidRPr="00A10A29">
        <w:rPr>
          <w:rFonts w:ascii="Times New Roman" w:hAnsi="Times New Roman" w:cs="Times New Roman"/>
          <w:sz w:val="24"/>
          <w:szCs w:val="24"/>
          <w:lang w:val="ro-MD"/>
        </w:rPr>
        <w:t xml:space="preserve">categorie </w:t>
      </w:r>
      <w:r w:rsidR="007C19F7" w:rsidRPr="00A10A29">
        <w:rPr>
          <w:rFonts w:ascii="Times New Roman" w:hAnsi="Times New Roman" w:cs="Times New Roman"/>
          <w:sz w:val="24"/>
          <w:szCs w:val="24"/>
          <w:lang w:val="ro-MD"/>
        </w:rPr>
        <w:t>semnificativă de alte pasive decât rezervele tehnice, cel puțin</w:t>
      </w:r>
      <w:r w:rsidR="00746455" w:rsidRPr="00A10A29">
        <w:rPr>
          <w:rFonts w:ascii="Times New Roman" w:hAnsi="Times New Roman" w:cs="Times New Roman"/>
          <w:sz w:val="24"/>
          <w:szCs w:val="24"/>
          <w:lang w:val="ro-MD"/>
        </w:rPr>
        <w:t>,</w:t>
      </w:r>
      <w:r w:rsidR="007C19F7" w:rsidRPr="00A10A29">
        <w:rPr>
          <w:rFonts w:ascii="Times New Roman" w:hAnsi="Times New Roman" w:cs="Times New Roman"/>
          <w:sz w:val="24"/>
          <w:szCs w:val="24"/>
          <w:lang w:val="ro-MD"/>
        </w:rPr>
        <w:t xml:space="preserve"> următoarele informații cantitative și calitative: </w:t>
      </w:r>
    </w:p>
    <w:p w14:paraId="3708CFBC" w14:textId="79A8385E" w:rsidR="00F25A0A"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1</w:t>
      </w:r>
      <w:r w:rsidR="007C19F7" w:rsidRPr="00A10A29">
        <w:rPr>
          <w:rFonts w:ascii="Times New Roman" w:hAnsi="Times New Roman" w:cs="Times New Roman"/>
          <w:sz w:val="24"/>
          <w:szCs w:val="24"/>
          <w:lang w:val="ro-MD"/>
        </w:rPr>
        <w:t xml:space="preserve">) </w:t>
      </w:r>
      <w:r w:rsidR="00502961" w:rsidRPr="00A10A29">
        <w:rPr>
          <w:rFonts w:ascii="Times New Roman" w:hAnsi="Times New Roman" w:cs="Times New Roman"/>
          <w:sz w:val="24"/>
          <w:szCs w:val="24"/>
          <w:lang w:val="ro-MD"/>
        </w:rPr>
        <w:t>b</w:t>
      </w:r>
      <w:r w:rsidR="007C19F7" w:rsidRPr="00A10A29">
        <w:rPr>
          <w:rFonts w:ascii="Times New Roman" w:hAnsi="Times New Roman" w:cs="Times New Roman"/>
          <w:sz w:val="24"/>
          <w:szCs w:val="24"/>
          <w:lang w:val="ro-MD"/>
        </w:rPr>
        <w:t xml:space="preserve">aza de recunoaștere și de evaluare aplicată, inclusiv metode și date de intrare utilizate, în special: </w:t>
      </w:r>
    </w:p>
    <w:p w14:paraId="33A6F2E9" w14:textId="45875A0C" w:rsidR="00F25A0A"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a)</w:t>
      </w:r>
      <w:r w:rsidR="007C19F7" w:rsidRPr="00A10A29">
        <w:rPr>
          <w:rFonts w:ascii="Times New Roman" w:hAnsi="Times New Roman" w:cs="Times New Roman"/>
          <w:sz w:val="24"/>
          <w:szCs w:val="24"/>
          <w:lang w:val="ro-MD"/>
        </w:rPr>
        <w:t xml:space="preserve"> descrierea generală a pasivelor semnificative care apar ca urmare a contractelor de leasing, cu publicarea separată a informațiilor pe contracte de leasing financiar și operațional; </w:t>
      </w:r>
    </w:p>
    <w:p w14:paraId="6E2A69E8" w14:textId="74964769" w:rsidR="00F25A0A"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w:t>
      </w:r>
      <w:r w:rsidR="007C19F7" w:rsidRPr="00A10A29">
        <w:rPr>
          <w:rFonts w:ascii="Times New Roman" w:hAnsi="Times New Roman" w:cs="Times New Roman"/>
          <w:sz w:val="24"/>
          <w:szCs w:val="24"/>
          <w:lang w:val="ro-MD"/>
        </w:rPr>
        <w:t xml:space="preserve"> sursa recunoașterii datoriilor privind impozitul amânat și valoarea și data expirării, dacă este cazul, a diferențelor temporare deductibile, a pierderilor fiscale neutilizate și a creditelor fiscale neutilizate pentru care nu există o datorie privind impozitul amânat recunoscută în bilanț; </w:t>
      </w:r>
    </w:p>
    <w:p w14:paraId="085A02FF" w14:textId="443E8B2B" w:rsidR="0014249F"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w:t>
      </w:r>
      <w:r w:rsidR="007C19F7" w:rsidRPr="00A10A29">
        <w:rPr>
          <w:rFonts w:ascii="Times New Roman" w:hAnsi="Times New Roman" w:cs="Times New Roman"/>
          <w:sz w:val="24"/>
          <w:szCs w:val="24"/>
          <w:lang w:val="ro-MD"/>
        </w:rPr>
        <w:t xml:space="preserve"> natura obligației și, dacă se cunoaște, calendarul preconizat al oricăror ieșiri de beneficii economice și o indicație a incertitudinilor asociate valorii sau calendarului ieșirilor de beneficii economic, precum și modul în care s-a luat în considerare riscul de abatere în cadrul evaluării; </w:t>
      </w:r>
    </w:p>
    <w:p w14:paraId="0C85B1CC" w14:textId="2E6DCC8F" w:rsidR="0014249F"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d)</w:t>
      </w:r>
      <w:r w:rsidR="007C19F7" w:rsidRPr="00A10A29">
        <w:rPr>
          <w:rFonts w:ascii="Times New Roman" w:hAnsi="Times New Roman" w:cs="Times New Roman"/>
          <w:sz w:val="24"/>
          <w:szCs w:val="24"/>
          <w:lang w:val="ro-MD"/>
        </w:rPr>
        <w:t xml:space="preserve"> natura pasivelor pentru beneficiile angajaților și o defalcare a sumelor pe natura pasivului și natura activelor din planul de beneficii stabilit, valoarea fiecărei </w:t>
      </w:r>
      <w:r w:rsidR="00B969ED" w:rsidRPr="00A10A29">
        <w:rPr>
          <w:rFonts w:ascii="Times New Roman" w:hAnsi="Times New Roman" w:cs="Times New Roman"/>
          <w:sz w:val="24"/>
          <w:szCs w:val="24"/>
          <w:lang w:val="ro-MD"/>
        </w:rPr>
        <w:t>categorii</w:t>
      </w:r>
      <w:r w:rsidR="007C19F7" w:rsidRPr="00A10A29">
        <w:rPr>
          <w:rFonts w:ascii="Times New Roman" w:hAnsi="Times New Roman" w:cs="Times New Roman"/>
          <w:sz w:val="24"/>
          <w:szCs w:val="24"/>
          <w:lang w:val="ro-MD"/>
        </w:rPr>
        <w:t xml:space="preserve"> de active, procentul fiecărei </w:t>
      </w:r>
      <w:r w:rsidR="00B969ED" w:rsidRPr="00A10A29">
        <w:rPr>
          <w:rFonts w:ascii="Times New Roman" w:hAnsi="Times New Roman" w:cs="Times New Roman"/>
          <w:sz w:val="24"/>
          <w:szCs w:val="24"/>
          <w:lang w:val="ro-MD"/>
        </w:rPr>
        <w:t xml:space="preserve">categorii </w:t>
      </w:r>
      <w:r w:rsidR="007C19F7" w:rsidRPr="00A10A29">
        <w:rPr>
          <w:rFonts w:ascii="Times New Roman" w:hAnsi="Times New Roman" w:cs="Times New Roman"/>
          <w:sz w:val="24"/>
          <w:szCs w:val="24"/>
          <w:lang w:val="ro-MD"/>
        </w:rPr>
        <w:t xml:space="preserve">de active din activele totale din planul de beneficii stabilit, inclusiv drepturi de rambursare; </w:t>
      </w:r>
    </w:p>
    <w:p w14:paraId="7BE13A01" w14:textId="6D656CD7" w:rsidR="0014249F"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2</w:t>
      </w:r>
      <w:r w:rsidR="007C19F7" w:rsidRPr="00A10A29">
        <w:rPr>
          <w:rFonts w:ascii="Times New Roman" w:hAnsi="Times New Roman" w:cs="Times New Roman"/>
          <w:sz w:val="24"/>
          <w:szCs w:val="24"/>
          <w:lang w:val="ro-MD"/>
        </w:rPr>
        <w:t xml:space="preserve">) orice modificări aduse bazei de recunoaștere și bazei de evaluare utilizate sau estimărilor făcute în perioada de </w:t>
      </w:r>
      <w:r w:rsidR="00E42F2B" w:rsidRPr="00A10A29">
        <w:rPr>
          <w:rFonts w:ascii="Times New Roman" w:hAnsi="Times New Roman" w:cs="Times New Roman"/>
          <w:sz w:val="24"/>
          <w:szCs w:val="24"/>
          <w:lang w:val="ro-MD"/>
        </w:rPr>
        <w:t>gestiune</w:t>
      </w:r>
      <w:r w:rsidR="007C19F7" w:rsidRPr="00A10A29">
        <w:rPr>
          <w:rFonts w:ascii="Times New Roman" w:hAnsi="Times New Roman" w:cs="Times New Roman"/>
          <w:sz w:val="24"/>
          <w:szCs w:val="24"/>
          <w:lang w:val="ro-MD"/>
        </w:rPr>
        <w:t xml:space="preserve">; </w:t>
      </w:r>
    </w:p>
    <w:p w14:paraId="35EBF297" w14:textId="443F3676" w:rsidR="0014249F" w:rsidRPr="00A10A29" w:rsidRDefault="00BE7366" w:rsidP="00F25A0A">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3</w:t>
      </w:r>
      <w:r w:rsidR="007C19F7" w:rsidRPr="00A10A29">
        <w:rPr>
          <w:rFonts w:ascii="Times New Roman" w:hAnsi="Times New Roman" w:cs="Times New Roman"/>
          <w:sz w:val="24"/>
          <w:szCs w:val="24"/>
          <w:lang w:val="ro-MD"/>
        </w:rPr>
        <w:t xml:space="preserve">) ipoteze și opinii, inclusiv cele despre sursele viitoare sau alte surse majore de incertitudine a estimării. </w:t>
      </w:r>
    </w:p>
    <w:p w14:paraId="643586D1" w14:textId="0EBD399C" w:rsidR="0014249F" w:rsidRPr="00A10A29" w:rsidRDefault="007C19F7" w:rsidP="00F8491A">
      <w:pPr>
        <w:pStyle w:val="ListParagraph"/>
        <w:numPr>
          <w:ilvl w:val="2"/>
          <w:numId w:val="60"/>
        </w:numPr>
        <w:tabs>
          <w:tab w:val="left" w:pos="567"/>
        </w:tabs>
        <w:ind w:left="0" w:firstLine="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lastRenderedPageBreak/>
        <w:t xml:space="preserve">La secțiunea „E.1 Fonduri proprii” </w:t>
      </w:r>
      <w:r w:rsidR="00A83726" w:rsidRPr="00A10A29">
        <w:rPr>
          <w:rFonts w:ascii="Times New Roman" w:hAnsi="Times New Roman" w:cs="Times New Roman"/>
          <w:sz w:val="24"/>
          <w:szCs w:val="24"/>
          <w:lang w:val="ro-MD"/>
        </w:rPr>
        <w:t xml:space="preserve">societățile </w:t>
      </w:r>
      <w:r w:rsidRPr="00A10A29">
        <w:rPr>
          <w:rFonts w:ascii="Times New Roman" w:hAnsi="Times New Roman" w:cs="Times New Roman"/>
          <w:sz w:val="24"/>
          <w:szCs w:val="24"/>
          <w:lang w:val="ro-MD"/>
        </w:rPr>
        <w:t>trebuie să descrie, cu privire la fondurile lor proprii, cel puțin</w:t>
      </w:r>
      <w:r w:rsidR="00746455" w:rsidRPr="00A10A29">
        <w:rPr>
          <w:rFonts w:ascii="Times New Roman" w:hAnsi="Times New Roman" w:cs="Times New Roman"/>
          <w:sz w:val="24"/>
          <w:szCs w:val="24"/>
          <w:lang w:val="ro-MD"/>
        </w:rPr>
        <w:t>,</w:t>
      </w:r>
      <w:r w:rsidRPr="00A10A29">
        <w:rPr>
          <w:rFonts w:ascii="Times New Roman" w:hAnsi="Times New Roman" w:cs="Times New Roman"/>
          <w:sz w:val="24"/>
          <w:szCs w:val="24"/>
          <w:lang w:val="ro-MD"/>
        </w:rPr>
        <w:t xml:space="preserve"> următoarele informații: </w:t>
      </w:r>
    </w:p>
    <w:p w14:paraId="38185D02" w14:textId="48192595"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1</w:t>
      </w:r>
      <w:r w:rsidR="007C19F7" w:rsidRPr="00A10A29">
        <w:rPr>
          <w:rFonts w:ascii="Times New Roman" w:hAnsi="Times New Roman" w:cs="Times New Roman"/>
          <w:sz w:val="24"/>
          <w:szCs w:val="24"/>
          <w:lang w:val="ro-MD"/>
        </w:rPr>
        <w:t>) pentru fiecare element de fond propriu semnificativ</w:t>
      </w:r>
      <w:r w:rsidR="006641AB" w:rsidRPr="00A10A29">
        <w:rPr>
          <w:rFonts w:ascii="Times New Roman" w:hAnsi="Times New Roman" w:cs="Times New Roman"/>
          <w:sz w:val="24"/>
          <w:szCs w:val="24"/>
          <w:lang w:val="ro-MD"/>
        </w:rPr>
        <w:t xml:space="preserve">, precum și pentru elementele care au primit aprobarea </w:t>
      </w:r>
      <w:r w:rsidR="00502961" w:rsidRPr="00A10A29">
        <w:rPr>
          <w:rFonts w:ascii="Times New Roman" w:hAnsi="Times New Roman" w:cs="Times New Roman"/>
          <w:sz w:val="24"/>
          <w:szCs w:val="24"/>
          <w:lang w:val="ro-MD"/>
        </w:rPr>
        <w:t>Băncii Naționale a Moldovei</w:t>
      </w:r>
      <w:r w:rsidR="006641AB" w:rsidRPr="00A10A29">
        <w:rPr>
          <w:rFonts w:ascii="Times New Roman" w:hAnsi="Times New Roman" w:cs="Times New Roman"/>
          <w:sz w:val="24"/>
          <w:szCs w:val="24"/>
          <w:lang w:val="ro-MD"/>
        </w:rPr>
        <w:t>, informațiile solicitate la punctele 3</w:t>
      </w:r>
      <w:r w:rsidR="00D96073" w:rsidRPr="00A10A29">
        <w:rPr>
          <w:rFonts w:ascii="Times New Roman" w:hAnsi="Times New Roman" w:cs="Times New Roman"/>
          <w:sz w:val="24"/>
          <w:szCs w:val="24"/>
          <w:lang w:val="ro-MD"/>
        </w:rPr>
        <w:t>8</w:t>
      </w:r>
      <w:r w:rsidR="006641AB" w:rsidRPr="00A10A29">
        <w:rPr>
          <w:rFonts w:ascii="Times New Roman" w:hAnsi="Times New Roman" w:cs="Times New Roman"/>
          <w:sz w:val="24"/>
          <w:szCs w:val="24"/>
          <w:lang w:val="ro-MD"/>
        </w:rPr>
        <w:t>-4</w:t>
      </w:r>
      <w:r w:rsidR="00D96073" w:rsidRPr="00A10A29">
        <w:rPr>
          <w:rFonts w:ascii="Times New Roman" w:hAnsi="Times New Roman" w:cs="Times New Roman"/>
          <w:sz w:val="24"/>
          <w:szCs w:val="24"/>
          <w:lang w:val="ro-MD"/>
        </w:rPr>
        <w:t>1</w:t>
      </w:r>
      <w:r w:rsidR="00502961" w:rsidRPr="00A10A29">
        <w:rPr>
          <w:rFonts w:ascii="Times New Roman" w:hAnsi="Times New Roman" w:cs="Times New Roman"/>
          <w:sz w:val="24"/>
          <w:szCs w:val="24"/>
          <w:lang w:val="ro-MD"/>
        </w:rPr>
        <w:t xml:space="preserve"> </w:t>
      </w:r>
      <w:r w:rsidR="006641AB" w:rsidRPr="00A10A29">
        <w:rPr>
          <w:rFonts w:ascii="Times New Roman" w:hAnsi="Times New Roman" w:cs="Times New Roman"/>
          <w:sz w:val="24"/>
          <w:szCs w:val="24"/>
          <w:lang w:val="ro-MD"/>
        </w:rPr>
        <w:t>din regulament</w:t>
      </w:r>
      <w:r w:rsidR="007C19F7" w:rsidRPr="00A10A29">
        <w:rPr>
          <w:rFonts w:ascii="Times New Roman" w:hAnsi="Times New Roman" w:cs="Times New Roman"/>
          <w:sz w:val="24"/>
          <w:szCs w:val="24"/>
          <w:lang w:val="ro-MD"/>
        </w:rPr>
        <w:t xml:space="preserve">, cu o distincție între elementele de fonduri proprii de bază și auxiliare; </w:t>
      </w:r>
    </w:p>
    <w:p w14:paraId="4D9C5C3E" w14:textId="07C3A15F"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2</w:t>
      </w:r>
      <w:r w:rsidR="007C19F7" w:rsidRPr="00A10A29">
        <w:rPr>
          <w:rFonts w:ascii="Times New Roman" w:hAnsi="Times New Roman" w:cs="Times New Roman"/>
          <w:sz w:val="24"/>
          <w:szCs w:val="24"/>
          <w:lang w:val="ro-MD"/>
        </w:rPr>
        <w:t xml:space="preserve">) pentru fiecare element de fond propriu semnificativ, măsura în care acesta este disponibil, subordonat, precum și durata acestuia și orice alte particularități care sunt relevante pentru evaluarea calității acestuia; </w:t>
      </w:r>
    </w:p>
    <w:p w14:paraId="4189B64C" w14:textId="670D68D7"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3</w:t>
      </w:r>
      <w:r w:rsidR="007C19F7" w:rsidRPr="00A10A29">
        <w:rPr>
          <w:rFonts w:ascii="Times New Roman" w:hAnsi="Times New Roman" w:cs="Times New Roman"/>
          <w:sz w:val="24"/>
          <w:szCs w:val="24"/>
          <w:lang w:val="ro-MD"/>
        </w:rPr>
        <w:t xml:space="preserve">) o analiză a modificărilor semnificative aduse fondurilor proprii în perioada de </w:t>
      </w:r>
      <w:r w:rsidR="00E42F2B" w:rsidRPr="00A10A29">
        <w:rPr>
          <w:rFonts w:ascii="Times New Roman" w:hAnsi="Times New Roman" w:cs="Times New Roman"/>
          <w:sz w:val="24"/>
          <w:szCs w:val="24"/>
          <w:lang w:val="ro-MD"/>
        </w:rPr>
        <w:t>gestiune</w:t>
      </w:r>
      <w:r w:rsidR="007C19F7" w:rsidRPr="00A10A29">
        <w:rPr>
          <w:rFonts w:ascii="Times New Roman" w:hAnsi="Times New Roman" w:cs="Times New Roman"/>
          <w:sz w:val="24"/>
          <w:szCs w:val="24"/>
          <w:lang w:val="ro-MD"/>
        </w:rPr>
        <w:t xml:space="preserve">, inclusiv valoarea elementelor de fonduri proprii emise în cursul anului, valoarea instrumentelor răscumpărate în cursul anului, precum și măsura în care s-a recurs la emitere pentru răscumpărarea fondurilor; </w:t>
      </w:r>
    </w:p>
    <w:p w14:paraId="78F096FF" w14:textId="169EB219"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4</w:t>
      </w:r>
      <w:r w:rsidR="007C19F7" w:rsidRPr="00A10A29">
        <w:rPr>
          <w:rFonts w:ascii="Times New Roman" w:hAnsi="Times New Roman" w:cs="Times New Roman"/>
          <w:sz w:val="24"/>
          <w:szCs w:val="24"/>
          <w:lang w:val="ro-MD"/>
        </w:rPr>
        <w:t xml:space="preserve">) în legătură cu datoria subordonată, o explicație pentru modificarea valorii sale; </w:t>
      </w:r>
    </w:p>
    <w:p w14:paraId="3A2DD82B" w14:textId="61231D01"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5</w:t>
      </w:r>
      <w:r w:rsidR="007C19F7" w:rsidRPr="00A10A29">
        <w:rPr>
          <w:rFonts w:ascii="Times New Roman" w:hAnsi="Times New Roman" w:cs="Times New Roman"/>
          <w:sz w:val="24"/>
          <w:szCs w:val="24"/>
          <w:lang w:val="ro-MD"/>
        </w:rPr>
        <w:t xml:space="preserve">) detalii cu privire la mecanismul principal de absorbție a pierderilor; </w:t>
      </w:r>
    </w:p>
    <w:p w14:paraId="7CEA3556" w14:textId="35D3077F"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6</w:t>
      </w:r>
      <w:r w:rsidR="007C19F7" w:rsidRPr="00A10A29">
        <w:rPr>
          <w:rFonts w:ascii="Times New Roman" w:hAnsi="Times New Roman" w:cs="Times New Roman"/>
          <w:sz w:val="24"/>
          <w:szCs w:val="24"/>
          <w:lang w:val="ro-MD"/>
        </w:rPr>
        <w:t>) o explicație a elementelor</w:t>
      </w:r>
      <w:r w:rsidR="00746455" w:rsidRPr="00A10A29">
        <w:rPr>
          <w:rFonts w:ascii="Times New Roman" w:hAnsi="Times New Roman" w:cs="Times New Roman"/>
          <w:sz w:val="24"/>
          <w:szCs w:val="24"/>
          <w:lang w:val="ro-MD"/>
        </w:rPr>
        <w:t>-</w:t>
      </w:r>
      <w:r w:rsidR="007C19F7" w:rsidRPr="00A10A29">
        <w:rPr>
          <w:rFonts w:ascii="Times New Roman" w:hAnsi="Times New Roman" w:cs="Times New Roman"/>
          <w:sz w:val="24"/>
          <w:szCs w:val="24"/>
          <w:lang w:val="ro-MD"/>
        </w:rPr>
        <w:t xml:space="preserve">cheie ale rezervei de reconciliere; </w:t>
      </w:r>
    </w:p>
    <w:p w14:paraId="5FFB47C8" w14:textId="7BD3639B" w:rsidR="00CC50B5"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7</w:t>
      </w:r>
      <w:r w:rsidR="007C19F7" w:rsidRPr="00A10A29">
        <w:rPr>
          <w:rFonts w:ascii="Times New Roman" w:hAnsi="Times New Roman" w:cs="Times New Roman"/>
          <w:sz w:val="24"/>
          <w:szCs w:val="24"/>
          <w:lang w:val="ro-MD"/>
        </w:rPr>
        <w:t>) pentru fiecare element de fond propriu de bază :</w:t>
      </w:r>
    </w:p>
    <w:p w14:paraId="7A1D2CF2" w14:textId="77A134A8" w:rsidR="00CC50B5" w:rsidRPr="00A10A29" w:rsidRDefault="005E7406" w:rsidP="00CC50B5">
      <w:pPr>
        <w:pStyle w:val="ListParagraph"/>
        <w:tabs>
          <w:tab w:val="left" w:pos="426"/>
        </w:tabs>
        <w:ind w:left="567"/>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a)</w:t>
      </w:r>
      <w:r w:rsidR="007C19F7" w:rsidRPr="00A10A29">
        <w:rPr>
          <w:rFonts w:ascii="Times New Roman" w:hAnsi="Times New Roman" w:cs="Times New Roman"/>
          <w:sz w:val="24"/>
          <w:szCs w:val="24"/>
          <w:lang w:val="ro-MD"/>
        </w:rPr>
        <w:t xml:space="preserve"> </w:t>
      </w:r>
      <w:r w:rsidR="00834768" w:rsidRPr="00A10A29">
        <w:rPr>
          <w:rFonts w:ascii="Times New Roman" w:hAnsi="Times New Roman" w:cs="Times New Roman"/>
          <w:sz w:val="24"/>
          <w:szCs w:val="24"/>
          <w:lang w:val="ro-MD"/>
        </w:rPr>
        <w:t>rangul</w:t>
      </w:r>
      <w:r w:rsidR="007C19F7" w:rsidRPr="00A10A29">
        <w:rPr>
          <w:rFonts w:ascii="Times New Roman" w:hAnsi="Times New Roman" w:cs="Times New Roman"/>
          <w:sz w:val="24"/>
          <w:szCs w:val="24"/>
          <w:lang w:val="ro-MD"/>
        </w:rPr>
        <w:t xml:space="preserve"> la care s-a încadrat fiecare element de fond propriu de bază și motivul încadrării; </w:t>
      </w:r>
    </w:p>
    <w:p w14:paraId="542A9080" w14:textId="7E6DFAE7" w:rsidR="0014249F" w:rsidRPr="00A10A29" w:rsidRDefault="005E7406" w:rsidP="00CC50B5">
      <w:pPr>
        <w:pStyle w:val="ListParagraph"/>
        <w:tabs>
          <w:tab w:val="left" w:pos="426"/>
        </w:tabs>
        <w:ind w:left="567"/>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w:t>
      </w:r>
      <w:r w:rsidR="007C19F7" w:rsidRPr="00A10A29">
        <w:rPr>
          <w:rFonts w:ascii="Times New Roman" w:hAnsi="Times New Roman" w:cs="Times New Roman"/>
          <w:sz w:val="24"/>
          <w:szCs w:val="24"/>
          <w:lang w:val="ro-MD"/>
        </w:rPr>
        <w:t xml:space="preserve"> data următoarei solicitări și regularitatea oricăror date de solicitare ulterioare sau faptul că nu există date de solicitare. </w:t>
      </w:r>
    </w:p>
    <w:p w14:paraId="0E32AA64" w14:textId="5C3F6315"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8</w:t>
      </w:r>
      <w:r w:rsidR="007C19F7" w:rsidRPr="00A10A29">
        <w:rPr>
          <w:rFonts w:ascii="Times New Roman" w:hAnsi="Times New Roman" w:cs="Times New Roman"/>
          <w:sz w:val="24"/>
          <w:szCs w:val="24"/>
          <w:lang w:val="ro-MD"/>
        </w:rPr>
        <w:t>) atunci când se publică informațiile solicitate la</w:t>
      </w:r>
      <w:r w:rsidR="00CC50B5" w:rsidRPr="00A10A29">
        <w:rPr>
          <w:rFonts w:ascii="Times New Roman" w:hAnsi="Times New Roman" w:cs="Times New Roman"/>
          <w:sz w:val="24"/>
          <w:szCs w:val="24"/>
          <w:lang w:val="ro-MD"/>
        </w:rPr>
        <w:t xml:space="preserve"> punctul 3</w:t>
      </w:r>
      <w:r w:rsidR="00D96073" w:rsidRPr="00A10A29">
        <w:rPr>
          <w:rFonts w:ascii="Times New Roman" w:hAnsi="Times New Roman" w:cs="Times New Roman"/>
          <w:sz w:val="24"/>
          <w:szCs w:val="24"/>
          <w:lang w:val="ro-MD"/>
        </w:rPr>
        <w:t>8</w:t>
      </w:r>
      <w:r w:rsidR="00CC50B5" w:rsidRPr="00A10A29">
        <w:rPr>
          <w:rFonts w:ascii="Times New Roman" w:hAnsi="Times New Roman" w:cs="Times New Roman"/>
          <w:sz w:val="24"/>
          <w:szCs w:val="24"/>
          <w:lang w:val="ro-MD"/>
        </w:rPr>
        <w:t xml:space="preserve"> lit.</w:t>
      </w:r>
      <w:r w:rsidR="00746455" w:rsidRPr="00A10A29">
        <w:rPr>
          <w:rFonts w:ascii="Times New Roman" w:hAnsi="Times New Roman" w:cs="Times New Roman"/>
          <w:sz w:val="24"/>
          <w:szCs w:val="24"/>
          <w:lang w:val="ro-MD"/>
        </w:rPr>
        <w:t xml:space="preserve"> </w:t>
      </w:r>
      <w:r w:rsidR="00C51B05" w:rsidRPr="00A10A29">
        <w:rPr>
          <w:rFonts w:ascii="Times New Roman" w:hAnsi="Times New Roman" w:cs="Times New Roman"/>
          <w:sz w:val="24"/>
          <w:szCs w:val="24"/>
          <w:lang w:val="ro-MD"/>
        </w:rPr>
        <w:t>e</w:t>
      </w:r>
      <w:r w:rsidR="00CC50B5" w:rsidRPr="00A10A29">
        <w:rPr>
          <w:rFonts w:ascii="Times New Roman" w:hAnsi="Times New Roman" w:cs="Times New Roman"/>
          <w:sz w:val="24"/>
          <w:szCs w:val="24"/>
          <w:lang w:val="ro-MD"/>
        </w:rPr>
        <w:t>) din regulament</w:t>
      </w:r>
      <w:r w:rsidR="007C19F7" w:rsidRPr="00A10A29">
        <w:rPr>
          <w:rFonts w:ascii="Times New Roman" w:hAnsi="Times New Roman" w:cs="Times New Roman"/>
          <w:sz w:val="24"/>
          <w:szCs w:val="24"/>
          <w:lang w:val="ro-MD"/>
        </w:rPr>
        <w:t xml:space="preserve">, informații despre tipul măsurii și natura fondurilor proprii de bază în care s-ar transforma fiecare element de fond propriu auxiliar la solicitare sau îndeplinire, inclusiv </w:t>
      </w:r>
      <w:r w:rsidR="00A335EA" w:rsidRPr="00A10A29">
        <w:rPr>
          <w:rFonts w:ascii="Times New Roman" w:hAnsi="Times New Roman" w:cs="Times New Roman"/>
          <w:sz w:val="24"/>
          <w:szCs w:val="24"/>
          <w:lang w:val="ro-MD"/>
        </w:rPr>
        <w:t>rangul</w:t>
      </w:r>
      <w:r w:rsidR="007C19F7" w:rsidRPr="00A10A29">
        <w:rPr>
          <w:rFonts w:ascii="Times New Roman" w:hAnsi="Times New Roman" w:cs="Times New Roman"/>
          <w:sz w:val="24"/>
          <w:szCs w:val="24"/>
          <w:lang w:val="ro-MD"/>
        </w:rPr>
        <w:t xml:space="preserve">, precum și momentul aprobării elementului de către </w:t>
      </w:r>
      <w:r w:rsidR="00D47769" w:rsidRPr="00A10A29">
        <w:rPr>
          <w:rFonts w:ascii="Times New Roman" w:hAnsi="Times New Roman" w:cs="Times New Roman"/>
          <w:sz w:val="24"/>
          <w:szCs w:val="24"/>
          <w:lang w:val="ro-MD"/>
        </w:rPr>
        <w:t xml:space="preserve">Banca Națională a Moldovei </w:t>
      </w:r>
      <w:r w:rsidR="007C19F7" w:rsidRPr="00A10A29">
        <w:rPr>
          <w:rFonts w:ascii="Times New Roman" w:hAnsi="Times New Roman" w:cs="Times New Roman"/>
          <w:sz w:val="24"/>
          <w:szCs w:val="24"/>
          <w:lang w:val="ro-MD"/>
        </w:rPr>
        <w:t xml:space="preserve">și, în cazul în care s-a aprobat o metodă, pentru ce perioadă; </w:t>
      </w:r>
    </w:p>
    <w:p w14:paraId="73CE39E2" w14:textId="06C8FD84"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9</w:t>
      </w:r>
      <w:r w:rsidR="007C19F7" w:rsidRPr="00A10A29">
        <w:rPr>
          <w:rFonts w:ascii="Times New Roman" w:hAnsi="Times New Roman" w:cs="Times New Roman"/>
          <w:sz w:val="24"/>
          <w:szCs w:val="24"/>
          <w:lang w:val="ro-MD"/>
        </w:rPr>
        <w:t xml:space="preserve">) în cazul în care s-a utilizat o metodă pentru a stabili valoarea unui element de fond propriu auxiliar semnificativ, </w:t>
      </w:r>
      <w:r w:rsidR="00C51B05" w:rsidRPr="00A10A29">
        <w:rPr>
          <w:rFonts w:ascii="Times New Roman" w:hAnsi="Times New Roman" w:cs="Times New Roman"/>
          <w:sz w:val="24"/>
          <w:szCs w:val="24"/>
          <w:lang w:val="ro-MD"/>
        </w:rPr>
        <w:t xml:space="preserve">societățile </w:t>
      </w:r>
      <w:r w:rsidR="007C19F7" w:rsidRPr="00A10A29">
        <w:rPr>
          <w:rFonts w:ascii="Times New Roman" w:hAnsi="Times New Roman" w:cs="Times New Roman"/>
          <w:sz w:val="24"/>
          <w:szCs w:val="24"/>
          <w:lang w:val="ro-MD"/>
        </w:rPr>
        <w:t xml:space="preserve">trebuie să descrie: </w:t>
      </w:r>
    </w:p>
    <w:p w14:paraId="23F62A61" w14:textId="67B25F1B" w:rsidR="0014249F" w:rsidRPr="00A10A29" w:rsidRDefault="005E7406" w:rsidP="00CC50B5">
      <w:pPr>
        <w:pStyle w:val="ListParagraph"/>
        <w:tabs>
          <w:tab w:val="left" w:pos="426"/>
        </w:tabs>
        <w:ind w:left="567"/>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a)</w:t>
      </w:r>
      <w:r w:rsidR="007C19F7" w:rsidRPr="00A10A29">
        <w:rPr>
          <w:rFonts w:ascii="Times New Roman" w:hAnsi="Times New Roman" w:cs="Times New Roman"/>
          <w:sz w:val="24"/>
          <w:szCs w:val="24"/>
          <w:lang w:val="ro-MD"/>
        </w:rPr>
        <w:t xml:space="preserve"> modul în care evaluarea furnizată pe metode a variat în timp; </w:t>
      </w:r>
    </w:p>
    <w:p w14:paraId="5509D51A" w14:textId="40F78AD1" w:rsidR="00CC50B5" w:rsidRPr="00A10A29" w:rsidRDefault="005E7406" w:rsidP="00CC50B5">
      <w:pPr>
        <w:pStyle w:val="ListParagraph"/>
        <w:tabs>
          <w:tab w:val="left" w:pos="426"/>
        </w:tabs>
        <w:ind w:left="567"/>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w:t>
      </w:r>
      <w:r w:rsidR="007C19F7" w:rsidRPr="00A10A29">
        <w:rPr>
          <w:rFonts w:ascii="Times New Roman" w:hAnsi="Times New Roman" w:cs="Times New Roman"/>
          <w:sz w:val="24"/>
          <w:szCs w:val="24"/>
          <w:lang w:val="ro-MD"/>
        </w:rPr>
        <w:t xml:space="preserve"> ce date de intrare pentru metodologie au constituit factorii determinanți principali pentru această deplasare; </w:t>
      </w:r>
    </w:p>
    <w:p w14:paraId="4FA553FC" w14:textId="73953F00" w:rsidR="0014249F" w:rsidRPr="00A10A29" w:rsidRDefault="005E7406" w:rsidP="00CC50B5">
      <w:pPr>
        <w:pStyle w:val="ListParagraph"/>
        <w:tabs>
          <w:tab w:val="left" w:pos="426"/>
        </w:tabs>
        <w:ind w:left="567"/>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c)</w:t>
      </w:r>
      <w:r w:rsidR="007C19F7" w:rsidRPr="00A10A29">
        <w:rPr>
          <w:rFonts w:ascii="Times New Roman" w:hAnsi="Times New Roman" w:cs="Times New Roman"/>
          <w:sz w:val="24"/>
          <w:szCs w:val="24"/>
          <w:lang w:val="ro-MD"/>
        </w:rPr>
        <w:t xml:space="preserve"> măsura în care valoarea calculată este afectată de experiența trecută, inclusiv rezultatul solicitărilor trecute. </w:t>
      </w:r>
    </w:p>
    <w:p w14:paraId="071AD686" w14:textId="3F9EE35A" w:rsidR="0014249F" w:rsidRPr="00A10A29" w:rsidRDefault="005E7406"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10</w:t>
      </w:r>
      <w:r w:rsidR="007C19F7" w:rsidRPr="00A10A29">
        <w:rPr>
          <w:rFonts w:ascii="Times New Roman" w:hAnsi="Times New Roman" w:cs="Times New Roman"/>
          <w:sz w:val="24"/>
          <w:szCs w:val="24"/>
          <w:lang w:val="ro-MD"/>
        </w:rPr>
        <w:t xml:space="preserve">) Cu privire la elementele deduse din fonduri proprii: </w:t>
      </w:r>
    </w:p>
    <w:p w14:paraId="62A453BA" w14:textId="4D84D361" w:rsidR="0014249F" w:rsidRPr="00A10A29" w:rsidRDefault="005E7406" w:rsidP="00CC50B5">
      <w:pPr>
        <w:pStyle w:val="ListParagraph"/>
        <w:tabs>
          <w:tab w:val="left" w:pos="426"/>
        </w:tabs>
        <w:ind w:left="567"/>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a)</w:t>
      </w:r>
      <w:r w:rsidR="007C19F7" w:rsidRPr="00A10A29">
        <w:rPr>
          <w:rFonts w:ascii="Times New Roman" w:hAnsi="Times New Roman" w:cs="Times New Roman"/>
          <w:sz w:val="24"/>
          <w:szCs w:val="24"/>
          <w:lang w:val="ro-MD"/>
        </w:rPr>
        <w:t xml:space="preserve"> excesul total de active față de pasive în cadrul fondurilor restricționate; </w:t>
      </w:r>
    </w:p>
    <w:p w14:paraId="37507ACE" w14:textId="7BAE085A" w:rsidR="0014249F" w:rsidRPr="00A10A29" w:rsidRDefault="005E7406" w:rsidP="00CC50B5">
      <w:pPr>
        <w:pStyle w:val="ListParagraph"/>
        <w:tabs>
          <w:tab w:val="left" w:pos="426"/>
        </w:tabs>
        <w:ind w:left="567"/>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b)</w:t>
      </w:r>
      <w:r w:rsidR="007C19F7" w:rsidRPr="00A10A29">
        <w:rPr>
          <w:rFonts w:ascii="Times New Roman" w:hAnsi="Times New Roman" w:cs="Times New Roman"/>
          <w:sz w:val="24"/>
          <w:szCs w:val="24"/>
          <w:lang w:val="ro-MD"/>
        </w:rPr>
        <w:t xml:space="preserve"> măsura în care și motivele pentru care s-au aplicat restricții, deduceri sau sarcini semnificative asupra fondurilor proprii. </w:t>
      </w:r>
    </w:p>
    <w:p w14:paraId="2CA22E84" w14:textId="69A1EA69" w:rsidR="0014249F" w:rsidRPr="00A10A29" w:rsidRDefault="007C19F7" w:rsidP="0014249F">
      <w:pPr>
        <w:pStyle w:val="ListParagraph"/>
        <w:tabs>
          <w:tab w:val="left" w:pos="426"/>
        </w:tabs>
        <w:ind w:left="0"/>
        <w:jc w:val="both"/>
        <w:rPr>
          <w:rFonts w:ascii="Times New Roman" w:hAnsi="Times New Roman" w:cs="Times New Roman"/>
          <w:sz w:val="24"/>
          <w:szCs w:val="24"/>
          <w:lang w:val="ro-MD"/>
        </w:rPr>
      </w:pPr>
      <w:r w:rsidRPr="00A10A29">
        <w:rPr>
          <w:rFonts w:ascii="Times New Roman" w:hAnsi="Times New Roman" w:cs="Times New Roman"/>
          <w:sz w:val="24"/>
          <w:szCs w:val="24"/>
          <w:lang w:val="ro-MD"/>
        </w:rPr>
        <w:t xml:space="preserve"> </w:t>
      </w:r>
    </w:p>
    <w:p w14:paraId="3C0BCC4E" w14:textId="548FC01A" w:rsidR="007C19F7" w:rsidRPr="00A10A29" w:rsidRDefault="007C19F7">
      <w:pPr>
        <w:pStyle w:val="ListParagraph"/>
        <w:tabs>
          <w:tab w:val="left" w:pos="426"/>
        </w:tabs>
        <w:ind w:left="0"/>
        <w:jc w:val="both"/>
        <w:rPr>
          <w:rFonts w:ascii="Times New Roman" w:hAnsi="Times New Roman" w:cs="Times New Roman"/>
          <w:sz w:val="24"/>
          <w:szCs w:val="24"/>
          <w:lang w:val="ro-MD"/>
        </w:rPr>
      </w:pPr>
    </w:p>
    <w:sectPr w:rsidR="007C19F7" w:rsidRPr="00A10A29">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E99BC" w14:textId="77777777" w:rsidR="003B3EBC" w:rsidRDefault="003B3EBC" w:rsidP="00D655B9">
      <w:pPr>
        <w:spacing w:after="0" w:line="240" w:lineRule="auto"/>
      </w:pPr>
      <w:r>
        <w:separator/>
      </w:r>
    </w:p>
  </w:endnote>
  <w:endnote w:type="continuationSeparator" w:id="0">
    <w:p w14:paraId="25E631CF" w14:textId="77777777" w:rsidR="003B3EBC" w:rsidRDefault="003B3EBC" w:rsidP="00D6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944997"/>
      <w:docPartObj>
        <w:docPartGallery w:val="Page Numbers (Bottom of Page)"/>
        <w:docPartUnique/>
      </w:docPartObj>
    </w:sdtPr>
    <w:sdtEndPr>
      <w:rPr>
        <w:noProof/>
      </w:rPr>
    </w:sdtEndPr>
    <w:sdtContent>
      <w:p w14:paraId="6E828516" w14:textId="76C1E217" w:rsidR="0034623C" w:rsidRDefault="0034623C">
        <w:pPr>
          <w:pStyle w:val="Footer"/>
          <w:jc w:val="right"/>
        </w:pPr>
        <w:r>
          <w:fldChar w:fldCharType="begin"/>
        </w:r>
        <w:r>
          <w:instrText xml:space="preserve"> PAGE   \* MERGEFORMAT </w:instrText>
        </w:r>
        <w:r>
          <w:fldChar w:fldCharType="separate"/>
        </w:r>
        <w:r w:rsidR="002A4D95">
          <w:rPr>
            <w:noProof/>
          </w:rPr>
          <w:t>1</w:t>
        </w:r>
        <w:r>
          <w:rPr>
            <w:noProof/>
          </w:rPr>
          <w:fldChar w:fldCharType="end"/>
        </w:r>
      </w:p>
    </w:sdtContent>
  </w:sdt>
  <w:p w14:paraId="7F97A661" w14:textId="4E6519CD" w:rsidR="0034623C" w:rsidRDefault="0034623C" w:rsidP="00D65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034D7" w14:textId="77777777" w:rsidR="003B3EBC" w:rsidRDefault="003B3EBC" w:rsidP="00D655B9">
      <w:pPr>
        <w:spacing w:after="0" w:line="240" w:lineRule="auto"/>
      </w:pPr>
      <w:r>
        <w:separator/>
      </w:r>
    </w:p>
  </w:footnote>
  <w:footnote w:type="continuationSeparator" w:id="0">
    <w:p w14:paraId="412E9011" w14:textId="77777777" w:rsidR="003B3EBC" w:rsidRDefault="003B3EBC" w:rsidP="00D65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2A91"/>
    <w:multiLevelType w:val="hybridMultilevel"/>
    <w:tmpl w:val="550881AC"/>
    <w:lvl w:ilvl="0" w:tplc="08180017">
      <w:start w:val="1"/>
      <w:numFmt w:val="lowerLetter"/>
      <w:lvlText w:val="%1)"/>
      <w:lvlJc w:val="left"/>
      <w:pPr>
        <w:ind w:left="720" w:hanging="360"/>
      </w:pPr>
    </w:lvl>
    <w:lvl w:ilvl="1" w:tplc="2B0A6B12">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27322F8"/>
    <w:multiLevelType w:val="hybridMultilevel"/>
    <w:tmpl w:val="9AAEAF50"/>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3C55D99"/>
    <w:multiLevelType w:val="hybridMultilevel"/>
    <w:tmpl w:val="07F23E36"/>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56E6B4F"/>
    <w:multiLevelType w:val="hybridMultilevel"/>
    <w:tmpl w:val="9B14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34FA4"/>
    <w:multiLevelType w:val="hybridMultilevel"/>
    <w:tmpl w:val="B70E377C"/>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F642E9B2">
      <w:start w:val="1"/>
      <w:numFmt w:val="lowerRoman"/>
      <w:lvlText w:val="(%3)"/>
      <w:lvlJc w:val="left"/>
      <w:pPr>
        <w:ind w:left="2700" w:hanging="720"/>
      </w:pPr>
      <w:rPr>
        <w:rFonts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9DC62B9"/>
    <w:multiLevelType w:val="hybridMultilevel"/>
    <w:tmpl w:val="5E741E30"/>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DF635D5"/>
    <w:multiLevelType w:val="hybridMultilevel"/>
    <w:tmpl w:val="F3405F0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0E0B7130"/>
    <w:multiLevelType w:val="hybridMultilevel"/>
    <w:tmpl w:val="22B288A2"/>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0F1D7E25"/>
    <w:multiLevelType w:val="hybridMultilevel"/>
    <w:tmpl w:val="364C7082"/>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4F7697B"/>
    <w:multiLevelType w:val="hybridMultilevel"/>
    <w:tmpl w:val="F3405F0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615633D"/>
    <w:multiLevelType w:val="hybridMultilevel"/>
    <w:tmpl w:val="CEC03FFE"/>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63B1C00"/>
    <w:multiLevelType w:val="hybridMultilevel"/>
    <w:tmpl w:val="9F562A00"/>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17960F92"/>
    <w:multiLevelType w:val="hybridMultilevel"/>
    <w:tmpl w:val="FE7C920C"/>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18106581"/>
    <w:multiLevelType w:val="hybridMultilevel"/>
    <w:tmpl w:val="F69EA588"/>
    <w:lvl w:ilvl="0" w:tplc="F08E3DCC">
      <w:start w:val="1"/>
      <w:numFmt w:val="decimal"/>
      <w:lvlText w:val="%1."/>
      <w:lvlJc w:val="left"/>
      <w:pPr>
        <w:ind w:left="786" w:hanging="360"/>
      </w:pPr>
      <w:rPr>
        <w:rFonts w:ascii="Times New Roman" w:hAnsi="Times New Roman" w:cs="Times New Roman" w:hint="default"/>
      </w:rPr>
    </w:lvl>
    <w:lvl w:ilvl="1" w:tplc="A84AC4AA">
      <w:start w:val="1"/>
      <w:numFmt w:val="decimal"/>
      <w:lvlText w:val="%2)"/>
      <w:lvlJc w:val="left"/>
      <w:pPr>
        <w:ind w:left="4842" w:hanging="360"/>
      </w:pPr>
      <w:rPr>
        <w:rFonts w:hint="default"/>
      </w:rPr>
    </w:lvl>
    <w:lvl w:ilvl="2" w:tplc="C81097C2">
      <w:start w:val="1"/>
      <w:numFmt w:val="lowerLetter"/>
      <w:lvlText w:val="%3)"/>
      <w:lvlJc w:val="left"/>
      <w:pPr>
        <w:ind w:left="5742" w:hanging="360"/>
      </w:pPr>
      <w:rPr>
        <w:rFonts w:hint="default"/>
      </w:r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14" w15:restartNumberingAfterBreak="0">
    <w:nsid w:val="19576524"/>
    <w:multiLevelType w:val="hybridMultilevel"/>
    <w:tmpl w:val="F3405F0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1E456612"/>
    <w:multiLevelType w:val="hybridMultilevel"/>
    <w:tmpl w:val="19122656"/>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241C0BC8"/>
    <w:multiLevelType w:val="hybridMultilevel"/>
    <w:tmpl w:val="450674D6"/>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26E67646"/>
    <w:multiLevelType w:val="hybridMultilevel"/>
    <w:tmpl w:val="E02EC716"/>
    <w:lvl w:ilvl="0" w:tplc="08180017">
      <w:start w:val="1"/>
      <w:numFmt w:val="lowerLetter"/>
      <w:lvlText w:val="%1)"/>
      <w:lvlJc w:val="left"/>
      <w:pPr>
        <w:ind w:left="1440" w:hanging="360"/>
      </w:pPr>
    </w:lvl>
    <w:lvl w:ilvl="1" w:tplc="08180017">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18" w15:restartNumberingAfterBreak="0">
    <w:nsid w:val="275B099F"/>
    <w:multiLevelType w:val="hybridMultilevel"/>
    <w:tmpl w:val="7906422E"/>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27716230"/>
    <w:multiLevelType w:val="hybridMultilevel"/>
    <w:tmpl w:val="3B2EAC02"/>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28480F79"/>
    <w:multiLevelType w:val="hybridMultilevel"/>
    <w:tmpl w:val="A922295E"/>
    <w:lvl w:ilvl="0" w:tplc="0818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1" w15:restartNumberingAfterBreak="0">
    <w:nsid w:val="286F5846"/>
    <w:multiLevelType w:val="hybridMultilevel"/>
    <w:tmpl w:val="9EA0F00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29CA63E9"/>
    <w:multiLevelType w:val="hybridMultilevel"/>
    <w:tmpl w:val="659475F8"/>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5642BEC">
      <w:numFmt w:val="bullet"/>
      <w:lvlText w:val="-"/>
      <w:lvlJc w:val="left"/>
      <w:pPr>
        <w:ind w:left="2340" w:hanging="360"/>
      </w:pPr>
      <w:rPr>
        <w:rFonts w:ascii="Times New Roman" w:eastAsiaTheme="minorHAnsi" w:hAnsi="Times New Roman" w:cs="Times New Roman"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2B882A5F"/>
    <w:multiLevelType w:val="hybridMultilevel"/>
    <w:tmpl w:val="2EE8FC2A"/>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2BDA7BFF"/>
    <w:multiLevelType w:val="hybridMultilevel"/>
    <w:tmpl w:val="8E946C24"/>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2FD6609B"/>
    <w:multiLevelType w:val="hybridMultilevel"/>
    <w:tmpl w:val="B00897C0"/>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31D31EB1"/>
    <w:multiLevelType w:val="hybridMultilevel"/>
    <w:tmpl w:val="51F45408"/>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14FC7B02">
      <w:start w:val="1"/>
      <w:numFmt w:val="decimal"/>
      <w:lvlText w:val="%3."/>
      <w:lvlJc w:val="left"/>
      <w:pPr>
        <w:ind w:left="2340" w:hanging="360"/>
      </w:pPr>
      <w:rPr>
        <w:rFonts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31E553F7"/>
    <w:multiLevelType w:val="hybridMultilevel"/>
    <w:tmpl w:val="51F45408"/>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14FC7B02">
      <w:start w:val="1"/>
      <w:numFmt w:val="decimal"/>
      <w:lvlText w:val="%3."/>
      <w:lvlJc w:val="left"/>
      <w:pPr>
        <w:ind w:left="2340" w:hanging="360"/>
      </w:pPr>
      <w:rPr>
        <w:rFonts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324C4523"/>
    <w:multiLevelType w:val="hybridMultilevel"/>
    <w:tmpl w:val="2CA4EDC0"/>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34F84524"/>
    <w:multiLevelType w:val="hybridMultilevel"/>
    <w:tmpl w:val="7FF8EDF2"/>
    <w:lvl w:ilvl="0" w:tplc="6CAC9950">
      <w:start w:val="1"/>
      <w:numFmt w:val="upperRoman"/>
      <w:lvlText w:val="%1."/>
      <w:lvlJc w:val="left"/>
      <w:pPr>
        <w:ind w:left="1855" w:hanging="720"/>
      </w:pPr>
      <w:rPr>
        <w:rFonts w:hint="default"/>
        <w:b/>
        <w:color w:val="auto"/>
      </w:rPr>
    </w:lvl>
    <w:lvl w:ilvl="1" w:tplc="97ECA162">
      <w:start w:val="1"/>
      <w:numFmt w:val="lowerLetter"/>
      <w:lvlText w:val="(%2)"/>
      <w:lvlJc w:val="left"/>
      <w:pPr>
        <w:ind w:left="1500" w:hanging="420"/>
      </w:pPr>
      <w:rPr>
        <w:rFonts w:hint="default"/>
      </w:rPr>
    </w:lvl>
    <w:lvl w:ilvl="2" w:tplc="EE32721E">
      <w:start w:val="1"/>
      <w:numFmt w:val="lowerLetter"/>
      <w:lvlText w:val="%3)"/>
      <w:lvlJc w:val="left"/>
      <w:pPr>
        <w:ind w:left="1211"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E40667"/>
    <w:multiLevelType w:val="hybridMultilevel"/>
    <w:tmpl w:val="AE56B902"/>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3D5A6DFC"/>
    <w:multiLevelType w:val="hybridMultilevel"/>
    <w:tmpl w:val="76CE4DE0"/>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48E25B00"/>
    <w:multiLevelType w:val="hybridMultilevel"/>
    <w:tmpl w:val="F3405F0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4C6164C8"/>
    <w:multiLevelType w:val="hybridMultilevel"/>
    <w:tmpl w:val="51F45408"/>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14FC7B02">
      <w:start w:val="1"/>
      <w:numFmt w:val="decimal"/>
      <w:lvlText w:val="%3."/>
      <w:lvlJc w:val="left"/>
      <w:pPr>
        <w:ind w:left="2340" w:hanging="360"/>
      </w:pPr>
      <w:rPr>
        <w:rFonts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4D5D2974"/>
    <w:multiLevelType w:val="hybridMultilevel"/>
    <w:tmpl w:val="5232AB6A"/>
    <w:lvl w:ilvl="0" w:tplc="0818000F">
      <w:start w:val="1"/>
      <w:numFmt w:val="decimal"/>
      <w:lvlText w:val="%1."/>
      <w:lvlJc w:val="left"/>
      <w:pPr>
        <w:ind w:left="720" w:hanging="360"/>
      </w:pPr>
    </w:lvl>
    <w:lvl w:ilvl="1" w:tplc="2B0A6B12">
      <w:start w:val="1"/>
      <w:numFmt w:val="lowerLetter"/>
      <w:lvlText w:val="(%2)"/>
      <w:lvlJc w:val="left"/>
      <w:pPr>
        <w:ind w:left="1440" w:hanging="360"/>
      </w:pPr>
      <w:rPr>
        <w:rFonts w:hint="default"/>
      </w:rPr>
    </w:lvl>
    <w:lvl w:ilvl="2" w:tplc="709477EE">
      <w:start w:val="1"/>
      <w:numFmt w:val="lowerLetter"/>
      <w:lvlText w:val="%3)"/>
      <w:lvlJc w:val="left"/>
      <w:pPr>
        <w:ind w:left="2340" w:hanging="360"/>
      </w:pPr>
      <w:rPr>
        <w:rFonts w:hint="default"/>
      </w:r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4F2763B2"/>
    <w:multiLevelType w:val="hybridMultilevel"/>
    <w:tmpl w:val="D7AA0D80"/>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501B6CC6"/>
    <w:multiLevelType w:val="hybridMultilevel"/>
    <w:tmpl w:val="7A2AFE6C"/>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50824804"/>
    <w:multiLevelType w:val="hybridMultilevel"/>
    <w:tmpl w:val="F55EE37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7">
      <w:start w:val="1"/>
      <w:numFmt w:val="lowerLetter"/>
      <w:lvlText w:val="%3)"/>
      <w:lvlJc w:val="lef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52F67638"/>
    <w:multiLevelType w:val="hybridMultilevel"/>
    <w:tmpl w:val="3C88783E"/>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52FC5529"/>
    <w:multiLevelType w:val="hybridMultilevel"/>
    <w:tmpl w:val="8912EF62"/>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5631537C"/>
    <w:multiLevelType w:val="hybridMultilevel"/>
    <w:tmpl w:val="16C026D6"/>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57911B1C"/>
    <w:multiLevelType w:val="hybridMultilevel"/>
    <w:tmpl w:val="F3405F0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5F272765"/>
    <w:multiLevelType w:val="hybridMultilevel"/>
    <w:tmpl w:val="1FECED54"/>
    <w:lvl w:ilvl="0" w:tplc="08180017">
      <w:start w:val="1"/>
      <w:numFmt w:val="lowerLetter"/>
      <w:lvlText w:val="%1)"/>
      <w:lvlJc w:val="left"/>
      <w:pPr>
        <w:ind w:left="720" w:hanging="360"/>
      </w:pPr>
    </w:lvl>
    <w:lvl w:ilvl="1" w:tplc="2B0A6B12">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3" w15:restartNumberingAfterBreak="0">
    <w:nsid w:val="601A098B"/>
    <w:multiLevelType w:val="hybridMultilevel"/>
    <w:tmpl w:val="84D8FA16"/>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613B665A"/>
    <w:multiLevelType w:val="hybridMultilevel"/>
    <w:tmpl w:val="A80EB344"/>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5" w15:restartNumberingAfterBreak="0">
    <w:nsid w:val="61814F20"/>
    <w:multiLevelType w:val="hybridMultilevel"/>
    <w:tmpl w:val="727EAC1A"/>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6B1833AB"/>
    <w:multiLevelType w:val="hybridMultilevel"/>
    <w:tmpl w:val="C81EE3B4"/>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6BBC5256"/>
    <w:multiLevelType w:val="hybridMultilevel"/>
    <w:tmpl w:val="FA02C5CE"/>
    <w:lvl w:ilvl="0" w:tplc="0818000F">
      <w:start w:val="1"/>
      <w:numFmt w:val="decimal"/>
      <w:lvlText w:val="%1."/>
      <w:lvlJc w:val="left"/>
      <w:pPr>
        <w:ind w:left="1364" w:hanging="360"/>
      </w:pPr>
    </w:lvl>
    <w:lvl w:ilvl="1" w:tplc="08180017">
      <w:start w:val="1"/>
      <w:numFmt w:val="lowerLetter"/>
      <w:lvlText w:val="%2)"/>
      <w:lvlJc w:val="left"/>
      <w:pPr>
        <w:ind w:left="2084" w:hanging="360"/>
      </w:pPr>
    </w:lvl>
    <w:lvl w:ilvl="2" w:tplc="0818001B" w:tentative="1">
      <w:start w:val="1"/>
      <w:numFmt w:val="lowerRoman"/>
      <w:lvlText w:val="%3."/>
      <w:lvlJc w:val="right"/>
      <w:pPr>
        <w:ind w:left="2804" w:hanging="180"/>
      </w:pPr>
    </w:lvl>
    <w:lvl w:ilvl="3" w:tplc="0818000F" w:tentative="1">
      <w:start w:val="1"/>
      <w:numFmt w:val="decimal"/>
      <w:lvlText w:val="%4."/>
      <w:lvlJc w:val="left"/>
      <w:pPr>
        <w:ind w:left="3524" w:hanging="360"/>
      </w:pPr>
    </w:lvl>
    <w:lvl w:ilvl="4" w:tplc="08180019" w:tentative="1">
      <w:start w:val="1"/>
      <w:numFmt w:val="lowerLetter"/>
      <w:lvlText w:val="%5."/>
      <w:lvlJc w:val="left"/>
      <w:pPr>
        <w:ind w:left="4244" w:hanging="360"/>
      </w:pPr>
    </w:lvl>
    <w:lvl w:ilvl="5" w:tplc="0818001B" w:tentative="1">
      <w:start w:val="1"/>
      <w:numFmt w:val="lowerRoman"/>
      <w:lvlText w:val="%6."/>
      <w:lvlJc w:val="right"/>
      <w:pPr>
        <w:ind w:left="4964" w:hanging="180"/>
      </w:pPr>
    </w:lvl>
    <w:lvl w:ilvl="6" w:tplc="0818000F" w:tentative="1">
      <w:start w:val="1"/>
      <w:numFmt w:val="decimal"/>
      <w:lvlText w:val="%7."/>
      <w:lvlJc w:val="left"/>
      <w:pPr>
        <w:ind w:left="5684" w:hanging="360"/>
      </w:pPr>
    </w:lvl>
    <w:lvl w:ilvl="7" w:tplc="08180019" w:tentative="1">
      <w:start w:val="1"/>
      <w:numFmt w:val="lowerLetter"/>
      <w:lvlText w:val="%8."/>
      <w:lvlJc w:val="left"/>
      <w:pPr>
        <w:ind w:left="6404" w:hanging="360"/>
      </w:pPr>
    </w:lvl>
    <w:lvl w:ilvl="8" w:tplc="0818001B" w:tentative="1">
      <w:start w:val="1"/>
      <w:numFmt w:val="lowerRoman"/>
      <w:lvlText w:val="%9."/>
      <w:lvlJc w:val="right"/>
      <w:pPr>
        <w:ind w:left="7124" w:hanging="180"/>
      </w:pPr>
    </w:lvl>
  </w:abstractNum>
  <w:abstractNum w:abstractNumId="48" w15:restartNumberingAfterBreak="0">
    <w:nsid w:val="6BE87BCD"/>
    <w:multiLevelType w:val="hybridMultilevel"/>
    <w:tmpl w:val="64C4286E"/>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9" w15:restartNumberingAfterBreak="0">
    <w:nsid w:val="6C5B1EC6"/>
    <w:multiLevelType w:val="hybridMultilevel"/>
    <w:tmpl w:val="A22608A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0" w15:restartNumberingAfterBreak="0">
    <w:nsid w:val="6F027975"/>
    <w:multiLevelType w:val="hybridMultilevel"/>
    <w:tmpl w:val="BA8C28AC"/>
    <w:lvl w:ilvl="0" w:tplc="08180017">
      <w:start w:val="1"/>
      <w:numFmt w:val="lowerLetter"/>
      <w:lvlText w:val="%1)"/>
      <w:lvlJc w:val="left"/>
      <w:pPr>
        <w:ind w:left="720" w:hanging="360"/>
      </w:pPr>
    </w:lvl>
    <w:lvl w:ilvl="1" w:tplc="2B0A6B12">
      <w:start w:val="1"/>
      <w:numFmt w:val="lowerLetter"/>
      <w:lvlText w:val="(%2)"/>
      <w:lvlJc w:val="left"/>
      <w:pPr>
        <w:ind w:left="1440" w:hanging="360"/>
      </w:pPr>
      <w:rPr>
        <w:rFonts w:hint="default"/>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1" w15:restartNumberingAfterBreak="0">
    <w:nsid w:val="713F5789"/>
    <w:multiLevelType w:val="hybridMultilevel"/>
    <w:tmpl w:val="E910C37A"/>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2" w15:restartNumberingAfterBreak="0">
    <w:nsid w:val="73AE3244"/>
    <w:multiLevelType w:val="hybridMultilevel"/>
    <w:tmpl w:val="2CAC3DE8"/>
    <w:lvl w:ilvl="0" w:tplc="0818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3" w15:restartNumberingAfterBreak="0">
    <w:nsid w:val="74054456"/>
    <w:multiLevelType w:val="hybridMultilevel"/>
    <w:tmpl w:val="A8BCD246"/>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4" w15:restartNumberingAfterBreak="0">
    <w:nsid w:val="74750573"/>
    <w:multiLevelType w:val="hybridMultilevel"/>
    <w:tmpl w:val="7EAE41E8"/>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5" w15:restartNumberingAfterBreak="0">
    <w:nsid w:val="74BA4C4E"/>
    <w:multiLevelType w:val="hybridMultilevel"/>
    <w:tmpl w:val="1E589D3A"/>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6" w15:restartNumberingAfterBreak="0">
    <w:nsid w:val="77024E21"/>
    <w:multiLevelType w:val="hybridMultilevel"/>
    <w:tmpl w:val="16340F76"/>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784E0889"/>
    <w:multiLevelType w:val="hybridMultilevel"/>
    <w:tmpl w:val="1F6A7C6C"/>
    <w:lvl w:ilvl="0" w:tplc="0409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8" w15:restartNumberingAfterBreak="0">
    <w:nsid w:val="78801B26"/>
    <w:multiLevelType w:val="hybridMultilevel"/>
    <w:tmpl w:val="5C86F8A8"/>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9" w15:restartNumberingAfterBreak="0">
    <w:nsid w:val="7A0C7303"/>
    <w:multiLevelType w:val="hybridMultilevel"/>
    <w:tmpl w:val="1D36FD22"/>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7B331531"/>
    <w:multiLevelType w:val="hybridMultilevel"/>
    <w:tmpl w:val="FA705A12"/>
    <w:lvl w:ilvl="0" w:tplc="08180017">
      <w:start w:val="1"/>
      <w:numFmt w:val="lowerLetter"/>
      <w:lvlText w:val="%1)"/>
      <w:lvlJc w:val="left"/>
      <w:pPr>
        <w:ind w:left="720" w:hanging="360"/>
      </w:pPr>
    </w:lvl>
    <w:lvl w:ilvl="1" w:tplc="08180017">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1" w15:restartNumberingAfterBreak="0">
    <w:nsid w:val="7B9006B7"/>
    <w:multiLevelType w:val="hybridMultilevel"/>
    <w:tmpl w:val="7626227C"/>
    <w:lvl w:ilvl="0" w:tplc="0818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3"/>
  </w:num>
  <w:num w:numId="2">
    <w:abstractNumId w:val="29"/>
  </w:num>
  <w:num w:numId="3">
    <w:abstractNumId w:val="21"/>
  </w:num>
  <w:num w:numId="4">
    <w:abstractNumId w:val="34"/>
  </w:num>
  <w:num w:numId="5">
    <w:abstractNumId w:val="14"/>
  </w:num>
  <w:num w:numId="6">
    <w:abstractNumId w:val="6"/>
  </w:num>
  <w:num w:numId="7">
    <w:abstractNumId w:val="32"/>
  </w:num>
  <w:num w:numId="8">
    <w:abstractNumId w:val="41"/>
  </w:num>
  <w:num w:numId="9">
    <w:abstractNumId w:val="9"/>
  </w:num>
  <w:num w:numId="10">
    <w:abstractNumId w:val="52"/>
  </w:num>
  <w:num w:numId="11">
    <w:abstractNumId w:val="17"/>
  </w:num>
  <w:num w:numId="12">
    <w:abstractNumId w:val="60"/>
  </w:num>
  <w:num w:numId="13">
    <w:abstractNumId w:val="38"/>
  </w:num>
  <w:num w:numId="14">
    <w:abstractNumId w:val="24"/>
  </w:num>
  <w:num w:numId="15">
    <w:abstractNumId w:val="8"/>
  </w:num>
  <w:num w:numId="16">
    <w:abstractNumId w:val="10"/>
  </w:num>
  <w:num w:numId="17">
    <w:abstractNumId w:val="35"/>
  </w:num>
  <w:num w:numId="18">
    <w:abstractNumId w:val="61"/>
  </w:num>
  <w:num w:numId="19">
    <w:abstractNumId w:val="28"/>
  </w:num>
  <w:num w:numId="20">
    <w:abstractNumId w:val="44"/>
  </w:num>
  <w:num w:numId="21">
    <w:abstractNumId w:val="2"/>
  </w:num>
  <w:num w:numId="22">
    <w:abstractNumId w:val="30"/>
  </w:num>
  <w:num w:numId="23">
    <w:abstractNumId w:val="51"/>
  </w:num>
  <w:num w:numId="24">
    <w:abstractNumId w:val="39"/>
  </w:num>
  <w:num w:numId="25">
    <w:abstractNumId w:val="19"/>
  </w:num>
  <w:num w:numId="26">
    <w:abstractNumId w:val="40"/>
  </w:num>
  <w:num w:numId="27">
    <w:abstractNumId w:val="22"/>
  </w:num>
  <w:num w:numId="28">
    <w:abstractNumId w:val="5"/>
  </w:num>
  <w:num w:numId="29">
    <w:abstractNumId w:val="1"/>
  </w:num>
  <w:num w:numId="30">
    <w:abstractNumId w:val="43"/>
  </w:num>
  <w:num w:numId="31">
    <w:abstractNumId w:val="12"/>
  </w:num>
  <w:num w:numId="32">
    <w:abstractNumId w:val="46"/>
  </w:num>
  <w:num w:numId="33">
    <w:abstractNumId w:val="45"/>
  </w:num>
  <w:num w:numId="34">
    <w:abstractNumId w:val="25"/>
  </w:num>
  <w:num w:numId="35">
    <w:abstractNumId w:val="36"/>
  </w:num>
  <w:num w:numId="36">
    <w:abstractNumId w:val="48"/>
  </w:num>
  <w:num w:numId="37">
    <w:abstractNumId w:val="59"/>
  </w:num>
  <w:num w:numId="38">
    <w:abstractNumId w:val="15"/>
  </w:num>
  <w:num w:numId="39">
    <w:abstractNumId w:val="11"/>
  </w:num>
  <w:num w:numId="40">
    <w:abstractNumId w:val="54"/>
  </w:num>
  <w:num w:numId="41">
    <w:abstractNumId w:val="55"/>
  </w:num>
  <w:num w:numId="42">
    <w:abstractNumId w:val="4"/>
  </w:num>
  <w:num w:numId="43">
    <w:abstractNumId w:val="42"/>
  </w:num>
  <w:num w:numId="44">
    <w:abstractNumId w:val="23"/>
  </w:num>
  <w:num w:numId="45">
    <w:abstractNumId w:val="58"/>
  </w:num>
  <w:num w:numId="46">
    <w:abstractNumId w:val="26"/>
  </w:num>
  <w:num w:numId="47">
    <w:abstractNumId w:val="56"/>
  </w:num>
  <w:num w:numId="48">
    <w:abstractNumId w:val="31"/>
  </w:num>
  <w:num w:numId="49">
    <w:abstractNumId w:val="18"/>
  </w:num>
  <w:num w:numId="50">
    <w:abstractNumId w:val="53"/>
  </w:num>
  <w:num w:numId="51">
    <w:abstractNumId w:val="16"/>
  </w:num>
  <w:num w:numId="52">
    <w:abstractNumId w:val="7"/>
  </w:num>
  <w:num w:numId="53">
    <w:abstractNumId w:val="57"/>
  </w:num>
  <w:num w:numId="54">
    <w:abstractNumId w:val="49"/>
  </w:num>
  <w:num w:numId="55">
    <w:abstractNumId w:val="37"/>
  </w:num>
  <w:num w:numId="56">
    <w:abstractNumId w:val="0"/>
  </w:num>
  <w:num w:numId="57">
    <w:abstractNumId w:val="50"/>
  </w:num>
  <w:num w:numId="58">
    <w:abstractNumId w:val="20"/>
  </w:num>
  <w:num w:numId="59">
    <w:abstractNumId w:val="47"/>
  </w:num>
  <w:num w:numId="60">
    <w:abstractNumId w:val="27"/>
  </w:num>
  <w:num w:numId="61">
    <w:abstractNumId w:val="33"/>
  </w:num>
  <w:num w:numId="62">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47"/>
    <w:rsid w:val="00000AD4"/>
    <w:rsid w:val="00001466"/>
    <w:rsid w:val="000039FE"/>
    <w:rsid w:val="00005941"/>
    <w:rsid w:val="00011446"/>
    <w:rsid w:val="00013936"/>
    <w:rsid w:val="0002023E"/>
    <w:rsid w:val="00020E43"/>
    <w:rsid w:val="0002337D"/>
    <w:rsid w:val="000236F1"/>
    <w:rsid w:val="00032E37"/>
    <w:rsid w:val="000427EB"/>
    <w:rsid w:val="00047880"/>
    <w:rsid w:val="0006008D"/>
    <w:rsid w:val="00062B4A"/>
    <w:rsid w:val="00063453"/>
    <w:rsid w:val="00064E5E"/>
    <w:rsid w:val="00071491"/>
    <w:rsid w:val="00082719"/>
    <w:rsid w:val="000830BE"/>
    <w:rsid w:val="000878F7"/>
    <w:rsid w:val="00090388"/>
    <w:rsid w:val="0009778B"/>
    <w:rsid w:val="000C0137"/>
    <w:rsid w:val="000C0673"/>
    <w:rsid w:val="000C1CA0"/>
    <w:rsid w:val="000C35A7"/>
    <w:rsid w:val="000C5AF1"/>
    <w:rsid w:val="000C74EB"/>
    <w:rsid w:val="000D48B4"/>
    <w:rsid w:val="000D4DA7"/>
    <w:rsid w:val="000D541E"/>
    <w:rsid w:val="000D7E83"/>
    <w:rsid w:val="000E3B0D"/>
    <w:rsid w:val="000E6588"/>
    <w:rsid w:val="000F1F9A"/>
    <w:rsid w:val="001040BD"/>
    <w:rsid w:val="00105384"/>
    <w:rsid w:val="00106C3E"/>
    <w:rsid w:val="001073FE"/>
    <w:rsid w:val="00114F9F"/>
    <w:rsid w:val="001167CE"/>
    <w:rsid w:val="001202A6"/>
    <w:rsid w:val="0012084C"/>
    <w:rsid w:val="001353C2"/>
    <w:rsid w:val="00135BE4"/>
    <w:rsid w:val="0014249F"/>
    <w:rsid w:val="0015059D"/>
    <w:rsid w:val="00153CA1"/>
    <w:rsid w:val="00165A1B"/>
    <w:rsid w:val="00167C6C"/>
    <w:rsid w:val="00174D10"/>
    <w:rsid w:val="00176DC8"/>
    <w:rsid w:val="00181265"/>
    <w:rsid w:val="00181F6C"/>
    <w:rsid w:val="00182EFA"/>
    <w:rsid w:val="001914B6"/>
    <w:rsid w:val="001A17D5"/>
    <w:rsid w:val="001A5CEF"/>
    <w:rsid w:val="001B53BF"/>
    <w:rsid w:val="001B5889"/>
    <w:rsid w:val="001C0E6F"/>
    <w:rsid w:val="001C2BF6"/>
    <w:rsid w:val="001C3D82"/>
    <w:rsid w:val="001C7CBE"/>
    <w:rsid w:val="001D2E5F"/>
    <w:rsid w:val="001D3AEB"/>
    <w:rsid w:val="001D5C57"/>
    <w:rsid w:val="001E1D18"/>
    <w:rsid w:val="001E2225"/>
    <w:rsid w:val="001E2377"/>
    <w:rsid w:val="001E2B3E"/>
    <w:rsid w:val="001E3869"/>
    <w:rsid w:val="001F09DC"/>
    <w:rsid w:val="001F25BB"/>
    <w:rsid w:val="001F4128"/>
    <w:rsid w:val="002012CF"/>
    <w:rsid w:val="00202FB4"/>
    <w:rsid w:val="00205D5B"/>
    <w:rsid w:val="00205E28"/>
    <w:rsid w:val="00207552"/>
    <w:rsid w:val="00210B95"/>
    <w:rsid w:val="00212899"/>
    <w:rsid w:val="00212995"/>
    <w:rsid w:val="00213217"/>
    <w:rsid w:val="00213554"/>
    <w:rsid w:val="00216483"/>
    <w:rsid w:val="00222D26"/>
    <w:rsid w:val="0022351A"/>
    <w:rsid w:val="00225AB8"/>
    <w:rsid w:val="00237DA4"/>
    <w:rsid w:val="0024121D"/>
    <w:rsid w:val="00242A8D"/>
    <w:rsid w:val="002439D9"/>
    <w:rsid w:val="002440A8"/>
    <w:rsid w:val="002449ED"/>
    <w:rsid w:val="00247817"/>
    <w:rsid w:val="00247F63"/>
    <w:rsid w:val="002543B3"/>
    <w:rsid w:val="00256D1A"/>
    <w:rsid w:val="00256D97"/>
    <w:rsid w:val="00257B39"/>
    <w:rsid w:val="00261F97"/>
    <w:rsid w:val="00265247"/>
    <w:rsid w:val="00272832"/>
    <w:rsid w:val="002735B6"/>
    <w:rsid w:val="002757F9"/>
    <w:rsid w:val="00283830"/>
    <w:rsid w:val="00285E75"/>
    <w:rsid w:val="002904A4"/>
    <w:rsid w:val="00290661"/>
    <w:rsid w:val="00291180"/>
    <w:rsid w:val="002961FA"/>
    <w:rsid w:val="002A4D95"/>
    <w:rsid w:val="002A7739"/>
    <w:rsid w:val="002B1337"/>
    <w:rsid w:val="002C06BE"/>
    <w:rsid w:val="002C0FDB"/>
    <w:rsid w:val="002C149F"/>
    <w:rsid w:val="002D60EE"/>
    <w:rsid w:val="002D7309"/>
    <w:rsid w:val="002E3F8C"/>
    <w:rsid w:val="002E6164"/>
    <w:rsid w:val="002E749B"/>
    <w:rsid w:val="002F57AE"/>
    <w:rsid w:val="0030294E"/>
    <w:rsid w:val="003031BE"/>
    <w:rsid w:val="00306D23"/>
    <w:rsid w:val="00317BC1"/>
    <w:rsid w:val="00321954"/>
    <w:rsid w:val="00322051"/>
    <w:rsid w:val="003242E8"/>
    <w:rsid w:val="00330682"/>
    <w:rsid w:val="00330CE9"/>
    <w:rsid w:val="00331E9D"/>
    <w:rsid w:val="003363B7"/>
    <w:rsid w:val="003371DC"/>
    <w:rsid w:val="00340D29"/>
    <w:rsid w:val="0034623C"/>
    <w:rsid w:val="00347B17"/>
    <w:rsid w:val="0035101C"/>
    <w:rsid w:val="00352759"/>
    <w:rsid w:val="00357609"/>
    <w:rsid w:val="00362017"/>
    <w:rsid w:val="003641B7"/>
    <w:rsid w:val="003654C0"/>
    <w:rsid w:val="003673AF"/>
    <w:rsid w:val="00371A40"/>
    <w:rsid w:val="00376B41"/>
    <w:rsid w:val="00377F19"/>
    <w:rsid w:val="00382345"/>
    <w:rsid w:val="00383690"/>
    <w:rsid w:val="003839A2"/>
    <w:rsid w:val="003867CF"/>
    <w:rsid w:val="00390BAE"/>
    <w:rsid w:val="0039119C"/>
    <w:rsid w:val="0039122A"/>
    <w:rsid w:val="00392795"/>
    <w:rsid w:val="00393ECC"/>
    <w:rsid w:val="003A3435"/>
    <w:rsid w:val="003B1E48"/>
    <w:rsid w:val="003B3EBC"/>
    <w:rsid w:val="003C3049"/>
    <w:rsid w:val="003C3C99"/>
    <w:rsid w:val="003C46C7"/>
    <w:rsid w:val="003C6E95"/>
    <w:rsid w:val="003D1A4D"/>
    <w:rsid w:val="003D3426"/>
    <w:rsid w:val="003D3FCE"/>
    <w:rsid w:val="003D4414"/>
    <w:rsid w:val="003D47CB"/>
    <w:rsid w:val="003E3926"/>
    <w:rsid w:val="003E3A62"/>
    <w:rsid w:val="003E510E"/>
    <w:rsid w:val="003E743A"/>
    <w:rsid w:val="003F3389"/>
    <w:rsid w:val="003F6942"/>
    <w:rsid w:val="004019BC"/>
    <w:rsid w:val="004024C8"/>
    <w:rsid w:val="004107CB"/>
    <w:rsid w:val="0041383A"/>
    <w:rsid w:val="00413D91"/>
    <w:rsid w:val="0041483B"/>
    <w:rsid w:val="00417FE0"/>
    <w:rsid w:val="004231B9"/>
    <w:rsid w:val="0042573B"/>
    <w:rsid w:val="0044122F"/>
    <w:rsid w:val="00443648"/>
    <w:rsid w:val="00451862"/>
    <w:rsid w:val="004528E8"/>
    <w:rsid w:val="00452B87"/>
    <w:rsid w:val="00470356"/>
    <w:rsid w:val="0047542B"/>
    <w:rsid w:val="004768F3"/>
    <w:rsid w:val="004769D4"/>
    <w:rsid w:val="0047764A"/>
    <w:rsid w:val="00480181"/>
    <w:rsid w:val="004833D2"/>
    <w:rsid w:val="0048503C"/>
    <w:rsid w:val="00485F29"/>
    <w:rsid w:val="0049094E"/>
    <w:rsid w:val="00491BB1"/>
    <w:rsid w:val="0049346C"/>
    <w:rsid w:val="0049393D"/>
    <w:rsid w:val="00493F83"/>
    <w:rsid w:val="00497220"/>
    <w:rsid w:val="004A3372"/>
    <w:rsid w:val="004A338F"/>
    <w:rsid w:val="004A542B"/>
    <w:rsid w:val="004A67DE"/>
    <w:rsid w:val="004B07BA"/>
    <w:rsid w:val="004B4E78"/>
    <w:rsid w:val="004B5DAE"/>
    <w:rsid w:val="004B78B8"/>
    <w:rsid w:val="004C0D11"/>
    <w:rsid w:val="004C146E"/>
    <w:rsid w:val="004C2173"/>
    <w:rsid w:val="004C3F7F"/>
    <w:rsid w:val="004D0947"/>
    <w:rsid w:val="004D3AA8"/>
    <w:rsid w:val="004E0A99"/>
    <w:rsid w:val="004E3D99"/>
    <w:rsid w:val="004F0256"/>
    <w:rsid w:val="004F5FF9"/>
    <w:rsid w:val="004F7F3F"/>
    <w:rsid w:val="005013FB"/>
    <w:rsid w:val="0050143F"/>
    <w:rsid w:val="005020AC"/>
    <w:rsid w:val="00502961"/>
    <w:rsid w:val="005037A4"/>
    <w:rsid w:val="00504CBD"/>
    <w:rsid w:val="00507125"/>
    <w:rsid w:val="0051248E"/>
    <w:rsid w:val="00512A05"/>
    <w:rsid w:val="0051351B"/>
    <w:rsid w:val="00522B82"/>
    <w:rsid w:val="00525CE4"/>
    <w:rsid w:val="00526B2F"/>
    <w:rsid w:val="00527EC6"/>
    <w:rsid w:val="0053037C"/>
    <w:rsid w:val="00531F02"/>
    <w:rsid w:val="005323F2"/>
    <w:rsid w:val="00546BA1"/>
    <w:rsid w:val="00554819"/>
    <w:rsid w:val="00560E92"/>
    <w:rsid w:val="00564DC1"/>
    <w:rsid w:val="00565218"/>
    <w:rsid w:val="005744B6"/>
    <w:rsid w:val="005755D4"/>
    <w:rsid w:val="00575768"/>
    <w:rsid w:val="0058024E"/>
    <w:rsid w:val="005815BC"/>
    <w:rsid w:val="00582B31"/>
    <w:rsid w:val="0058323A"/>
    <w:rsid w:val="00587EC7"/>
    <w:rsid w:val="005904B6"/>
    <w:rsid w:val="00595173"/>
    <w:rsid w:val="005977A6"/>
    <w:rsid w:val="005A0907"/>
    <w:rsid w:val="005A150B"/>
    <w:rsid w:val="005A6DB9"/>
    <w:rsid w:val="005A72DD"/>
    <w:rsid w:val="005B3FAB"/>
    <w:rsid w:val="005B5B2F"/>
    <w:rsid w:val="005B75FA"/>
    <w:rsid w:val="005C03E6"/>
    <w:rsid w:val="005C4E17"/>
    <w:rsid w:val="005D4065"/>
    <w:rsid w:val="005D7B87"/>
    <w:rsid w:val="005E1780"/>
    <w:rsid w:val="005E2D1B"/>
    <w:rsid w:val="005E69CB"/>
    <w:rsid w:val="005E7406"/>
    <w:rsid w:val="005F2273"/>
    <w:rsid w:val="00602D29"/>
    <w:rsid w:val="0061269C"/>
    <w:rsid w:val="0061362D"/>
    <w:rsid w:val="006136A8"/>
    <w:rsid w:val="00616660"/>
    <w:rsid w:val="00620876"/>
    <w:rsid w:val="0062087D"/>
    <w:rsid w:val="0062371A"/>
    <w:rsid w:val="00624300"/>
    <w:rsid w:val="00625163"/>
    <w:rsid w:val="006257CD"/>
    <w:rsid w:val="00627714"/>
    <w:rsid w:val="00630D9E"/>
    <w:rsid w:val="00635D82"/>
    <w:rsid w:val="00646383"/>
    <w:rsid w:val="00654EA3"/>
    <w:rsid w:val="00662D13"/>
    <w:rsid w:val="006631BB"/>
    <w:rsid w:val="006641AB"/>
    <w:rsid w:val="00664376"/>
    <w:rsid w:val="00664D27"/>
    <w:rsid w:val="00665A2E"/>
    <w:rsid w:val="006727BC"/>
    <w:rsid w:val="00681C36"/>
    <w:rsid w:val="00683DCA"/>
    <w:rsid w:val="00684E35"/>
    <w:rsid w:val="0068587E"/>
    <w:rsid w:val="00686C66"/>
    <w:rsid w:val="006875FC"/>
    <w:rsid w:val="0069023E"/>
    <w:rsid w:val="00693996"/>
    <w:rsid w:val="006965AA"/>
    <w:rsid w:val="006B0BF7"/>
    <w:rsid w:val="006B0E30"/>
    <w:rsid w:val="006B18B2"/>
    <w:rsid w:val="006B2A8B"/>
    <w:rsid w:val="006B2EAE"/>
    <w:rsid w:val="006B3D1B"/>
    <w:rsid w:val="006B49A1"/>
    <w:rsid w:val="006B5700"/>
    <w:rsid w:val="006B75E0"/>
    <w:rsid w:val="006C02B9"/>
    <w:rsid w:val="006C1256"/>
    <w:rsid w:val="006C156B"/>
    <w:rsid w:val="006C1FDA"/>
    <w:rsid w:val="006C707F"/>
    <w:rsid w:val="006D1DCC"/>
    <w:rsid w:val="006D5D0E"/>
    <w:rsid w:val="006D612D"/>
    <w:rsid w:val="006D67E6"/>
    <w:rsid w:val="006D7A34"/>
    <w:rsid w:val="006E10C7"/>
    <w:rsid w:val="006F0F36"/>
    <w:rsid w:val="006F10B0"/>
    <w:rsid w:val="007015B3"/>
    <w:rsid w:val="00703F2E"/>
    <w:rsid w:val="007067A4"/>
    <w:rsid w:val="007071C3"/>
    <w:rsid w:val="00710F5C"/>
    <w:rsid w:val="00722706"/>
    <w:rsid w:val="00722E54"/>
    <w:rsid w:val="007252E7"/>
    <w:rsid w:val="00725468"/>
    <w:rsid w:val="0072612B"/>
    <w:rsid w:val="0073688E"/>
    <w:rsid w:val="00742783"/>
    <w:rsid w:val="00746455"/>
    <w:rsid w:val="00747FBE"/>
    <w:rsid w:val="0075527E"/>
    <w:rsid w:val="00756130"/>
    <w:rsid w:val="007562F0"/>
    <w:rsid w:val="00756730"/>
    <w:rsid w:val="00770065"/>
    <w:rsid w:val="00771444"/>
    <w:rsid w:val="00772BF2"/>
    <w:rsid w:val="007755FC"/>
    <w:rsid w:val="00783654"/>
    <w:rsid w:val="0078446C"/>
    <w:rsid w:val="00787874"/>
    <w:rsid w:val="007901E0"/>
    <w:rsid w:val="00790814"/>
    <w:rsid w:val="007959CE"/>
    <w:rsid w:val="00797E49"/>
    <w:rsid w:val="007A138A"/>
    <w:rsid w:val="007A4877"/>
    <w:rsid w:val="007A6457"/>
    <w:rsid w:val="007B55A5"/>
    <w:rsid w:val="007B7AA5"/>
    <w:rsid w:val="007B7F38"/>
    <w:rsid w:val="007C0EBD"/>
    <w:rsid w:val="007C19F7"/>
    <w:rsid w:val="007C2249"/>
    <w:rsid w:val="007D766A"/>
    <w:rsid w:val="007E140C"/>
    <w:rsid w:val="007E4788"/>
    <w:rsid w:val="007E5161"/>
    <w:rsid w:val="007E746E"/>
    <w:rsid w:val="007F29C8"/>
    <w:rsid w:val="007F6B5B"/>
    <w:rsid w:val="007F6F29"/>
    <w:rsid w:val="00801295"/>
    <w:rsid w:val="00801E39"/>
    <w:rsid w:val="0080490A"/>
    <w:rsid w:val="008056CB"/>
    <w:rsid w:val="00806682"/>
    <w:rsid w:val="00806F1E"/>
    <w:rsid w:val="00813719"/>
    <w:rsid w:val="00815F86"/>
    <w:rsid w:val="00822AB2"/>
    <w:rsid w:val="0082385C"/>
    <w:rsid w:val="008258A3"/>
    <w:rsid w:val="008278AB"/>
    <w:rsid w:val="008335A3"/>
    <w:rsid w:val="00834768"/>
    <w:rsid w:val="00836727"/>
    <w:rsid w:val="0084245B"/>
    <w:rsid w:val="00844BA2"/>
    <w:rsid w:val="00846EE6"/>
    <w:rsid w:val="0086368F"/>
    <w:rsid w:val="00863EA8"/>
    <w:rsid w:val="008642AF"/>
    <w:rsid w:val="00864659"/>
    <w:rsid w:val="00864AFE"/>
    <w:rsid w:val="0086641C"/>
    <w:rsid w:val="008673BC"/>
    <w:rsid w:val="00875191"/>
    <w:rsid w:val="00881737"/>
    <w:rsid w:val="008830AA"/>
    <w:rsid w:val="00892DE1"/>
    <w:rsid w:val="00895E37"/>
    <w:rsid w:val="008A225B"/>
    <w:rsid w:val="008A29BA"/>
    <w:rsid w:val="008B10E2"/>
    <w:rsid w:val="008B4A92"/>
    <w:rsid w:val="008B4AFB"/>
    <w:rsid w:val="008C5EAE"/>
    <w:rsid w:val="008C6E7C"/>
    <w:rsid w:val="008D1EF8"/>
    <w:rsid w:val="008D304A"/>
    <w:rsid w:val="008D308C"/>
    <w:rsid w:val="008D37DF"/>
    <w:rsid w:val="008D4D3E"/>
    <w:rsid w:val="008E27F6"/>
    <w:rsid w:val="008E4553"/>
    <w:rsid w:val="008E4E01"/>
    <w:rsid w:val="008E6DEC"/>
    <w:rsid w:val="008F5618"/>
    <w:rsid w:val="0090074E"/>
    <w:rsid w:val="00900A32"/>
    <w:rsid w:val="009019D5"/>
    <w:rsid w:val="00903089"/>
    <w:rsid w:val="00903E66"/>
    <w:rsid w:val="00903FCA"/>
    <w:rsid w:val="009136A7"/>
    <w:rsid w:val="00913A13"/>
    <w:rsid w:val="009235BF"/>
    <w:rsid w:val="00926DBC"/>
    <w:rsid w:val="00927B99"/>
    <w:rsid w:val="00932B55"/>
    <w:rsid w:val="009339CE"/>
    <w:rsid w:val="00944333"/>
    <w:rsid w:val="00945FDA"/>
    <w:rsid w:val="009476EA"/>
    <w:rsid w:val="00954B8D"/>
    <w:rsid w:val="00955661"/>
    <w:rsid w:val="00962F31"/>
    <w:rsid w:val="0097182B"/>
    <w:rsid w:val="00971C18"/>
    <w:rsid w:val="00972A61"/>
    <w:rsid w:val="00976422"/>
    <w:rsid w:val="00976AF8"/>
    <w:rsid w:val="0099035B"/>
    <w:rsid w:val="00991A9A"/>
    <w:rsid w:val="00994945"/>
    <w:rsid w:val="00995E60"/>
    <w:rsid w:val="009A2688"/>
    <w:rsid w:val="009A2BC6"/>
    <w:rsid w:val="009A3AA1"/>
    <w:rsid w:val="009A65A0"/>
    <w:rsid w:val="009B425C"/>
    <w:rsid w:val="009B5C62"/>
    <w:rsid w:val="009C05A4"/>
    <w:rsid w:val="009C1CCA"/>
    <w:rsid w:val="009C3BF3"/>
    <w:rsid w:val="009C3E82"/>
    <w:rsid w:val="009C3EF1"/>
    <w:rsid w:val="009C7FE7"/>
    <w:rsid w:val="009E0DF5"/>
    <w:rsid w:val="009E1291"/>
    <w:rsid w:val="009E3BF6"/>
    <w:rsid w:val="009E5F85"/>
    <w:rsid w:val="009E76CB"/>
    <w:rsid w:val="009F05EC"/>
    <w:rsid w:val="009F1468"/>
    <w:rsid w:val="009F6E80"/>
    <w:rsid w:val="00A00DDF"/>
    <w:rsid w:val="00A01B2B"/>
    <w:rsid w:val="00A033FF"/>
    <w:rsid w:val="00A04836"/>
    <w:rsid w:val="00A05FEE"/>
    <w:rsid w:val="00A06F1D"/>
    <w:rsid w:val="00A07D9E"/>
    <w:rsid w:val="00A10A29"/>
    <w:rsid w:val="00A11BE5"/>
    <w:rsid w:val="00A13659"/>
    <w:rsid w:val="00A13D1E"/>
    <w:rsid w:val="00A14962"/>
    <w:rsid w:val="00A17B8E"/>
    <w:rsid w:val="00A232DA"/>
    <w:rsid w:val="00A24B09"/>
    <w:rsid w:val="00A25CBC"/>
    <w:rsid w:val="00A271C7"/>
    <w:rsid w:val="00A33455"/>
    <w:rsid w:val="00A335EA"/>
    <w:rsid w:val="00A353CB"/>
    <w:rsid w:val="00A3558A"/>
    <w:rsid w:val="00A3683C"/>
    <w:rsid w:val="00A429C5"/>
    <w:rsid w:val="00A45DA1"/>
    <w:rsid w:val="00A51866"/>
    <w:rsid w:val="00A51D50"/>
    <w:rsid w:val="00A5231B"/>
    <w:rsid w:val="00A52B44"/>
    <w:rsid w:val="00A6161C"/>
    <w:rsid w:val="00A63F51"/>
    <w:rsid w:val="00A643D0"/>
    <w:rsid w:val="00A65B31"/>
    <w:rsid w:val="00A66299"/>
    <w:rsid w:val="00A72243"/>
    <w:rsid w:val="00A74A13"/>
    <w:rsid w:val="00A74F20"/>
    <w:rsid w:val="00A7729E"/>
    <w:rsid w:val="00A7777E"/>
    <w:rsid w:val="00A80794"/>
    <w:rsid w:val="00A83726"/>
    <w:rsid w:val="00A84B94"/>
    <w:rsid w:val="00A86954"/>
    <w:rsid w:val="00A87EC4"/>
    <w:rsid w:val="00A90AAF"/>
    <w:rsid w:val="00A9172B"/>
    <w:rsid w:val="00A93B1D"/>
    <w:rsid w:val="00A93CA7"/>
    <w:rsid w:val="00A95880"/>
    <w:rsid w:val="00AA0F22"/>
    <w:rsid w:val="00AA21C6"/>
    <w:rsid w:val="00AA50D4"/>
    <w:rsid w:val="00AA5584"/>
    <w:rsid w:val="00AA5A0D"/>
    <w:rsid w:val="00AA78A2"/>
    <w:rsid w:val="00AB4278"/>
    <w:rsid w:val="00AB44E5"/>
    <w:rsid w:val="00AB4BCA"/>
    <w:rsid w:val="00AC2CF2"/>
    <w:rsid w:val="00AC6416"/>
    <w:rsid w:val="00AD01DB"/>
    <w:rsid w:val="00AD7AAE"/>
    <w:rsid w:val="00AD7B63"/>
    <w:rsid w:val="00AE103E"/>
    <w:rsid w:val="00AE5BA0"/>
    <w:rsid w:val="00AF0CEE"/>
    <w:rsid w:val="00AF1E3F"/>
    <w:rsid w:val="00AF5E43"/>
    <w:rsid w:val="00B0231A"/>
    <w:rsid w:val="00B051B8"/>
    <w:rsid w:val="00B065F4"/>
    <w:rsid w:val="00B06B8A"/>
    <w:rsid w:val="00B119F3"/>
    <w:rsid w:val="00B13A4A"/>
    <w:rsid w:val="00B13E2B"/>
    <w:rsid w:val="00B14904"/>
    <w:rsid w:val="00B15272"/>
    <w:rsid w:val="00B15B5C"/>
    <w:rsid w:val="00B21A7B"/>
    <w:rsid w:val="00B21D48"/>
    <w:rsid w:val="00B23532"/>
    <w:rsid w:val="00B23816"/>
    <w:rsid w:val="00B27F06"/>
    <w:rsid w:val="00B31954"/>
    <w:rsid w:val="00B3636F"/>
    <w:rsid w:val="00B37B7A"/>
    <w:rsid w:val="00B412E4"/>
    <w:rsid w:val="00B42984"/>
    <w:rsid w:val="00B429CB"/>
    <w:rsid w:val="00B42EAF"/>
    <w:rsid w:val="00B43E92"/>
    <w:rsid w:val="00B45CFB"/>
    <w:rsid w:val="00B52F4A"/>
    <w:rsid w:val="00B53F6E"/>
    <w:rsid w:val="00B61A43"/>
    <w:rsid w:val="00B61D62"/>
    <w:rsid w:val="00B7221E"/>
    <w:rsid w:val="00B7288D"/>
    <w:rsid w:val="00B74C6E"/>
    <w:rsid w:val="00B76275"/>
    <w:rsid w:val="00B81BEA"/>
    <w:rsid w:val="00B81F2E"/>
    <w:rsid w:val="00B8300C"/>
    <w:rsid w:val="00B84465"/>
    <w:rsid w:val="00B850CD"/>
    <w:rsid w:val="00B9218C"/>
    <w:rsid w:val="00B95AC6"/>
    <w:rsid w:val="00B969ED"/>
    <w:rsid w:val="00BA1057"/>
    <w:rsid w:val="00BA1CFF"/>
    <w:rsid w:val="00BA279E"/>
    <w:rsid w:val="00BB09EB"/>
    <w:rsid w:val="00BB4377"/>
    <w:rsid w:val="00BC02BB"/>
    <w:rsid w:val="00BC254C"/>
    <w:rsid w:val="00BC6DD1"/>
    <w:rsid w:val="00BD2BC7"/>
    <w:rsid w:val="00BD38FC"/>
    <w:rsid w:val="00BD3B4A"/>
    <w:rsid w:val="00BE6442"/>
    <w:rsid w:val="00BE7366"/>
    <w:rsid w:val="00BE7369"/>
    <w:rsid w:val="00BE78B0"/>
    <w:rsid w:val="00BF3A15"/>
    <w:rsid w:val="00BF5874"/>
    <w:rsid w:val="00BF6D61"/>
    <w:rsid w:val="00BF7B56"/>
    <w:rsid w:val="00C113AB"/>
    <w:rsid w:val="00C12FA9"/>
    <w:rsid w:val="00C15EA8"/>
    <w:rsid w:val="00C235BA"/>
    <w:rsid w:val="00C2365F"/>
    <w:rsid w:val="00C25B10"/>
    <w:rsid w:val="00C309BA"/>
    <w:rsid w:val="00C34B85"/>
    <w:rsid w:val="00C37972"/>
    <w:rsid w:val="00C406BE"/>
    <w:rsid w:val="00C419DA"/>
    <w:rsid w:val="00C443BD"/>
    <w:rsid w:val="00C45624"/>
    <w:rsid w:val="00C45667"/>
    <w:rsid w:val="00C51B05"/>
    <w:rsid w:val="00C5431C"/>
    <w:rsid w:val="00C67870"/>
    <w:rsid w:val="00C75736"/>
    <w:rsid w:val="00C80D1F"/>
    <w:rsid w:val="00C81839"/>
    <w:rsid w:val="00C82B48"/>
    <w:rsid w:val="00C82EB0"/>
    <w:rsid w:val="00C83134"/>
    <w:rsid w:val="00C85D7C"/>
    <w:rsid w:val="00C90BF1"/>
    <w:rsid w:val="00CA2A61"/>
    <w:rsid w:val="00CA6630"/>
    <w:rsid w:val="00CB00CE"/>
    <w:rsid w:val="00CB6AFE"/>
    <w:rsid w:val="00CC191A"/>
    <w:rsid w:val="00CC2896"/>
    <w:rsid w:val="00CC50B5"/>
    <w:rsid w:val="00CC50C7"/>
    <w:rsid w:val="00CC743B"/>
    <w:rsid w:val="00CC7E88"/>
    <w:rsid w:val="00CD0665"/>
    <w:rsid w:val="00CD378C"/>
    <w:rsid w:val="00CF05E6"/>
    <w:rsid w:val="00CF34DF"/>
    <w:rsid w:val="00CF3E9B"/>
    <w:rsid w:val="00D01349"/>
    <w:rsid w:val="00D0325D"/>
    <w:rsid w:val="00D05013"/>
    <w:rsid w:val="00D0522E"/>
    <w:rsid w:val="00D0778D"/>
    <w:rsid w:val="00D11D8E"/>
    <w:rsid w:val="00D138D6"/>
    <w:rsid w:val="00D14782"/>
    <w:rsid w:val="00D20E91"/>
    <w:rsid w:val="00D2516A"/>
    <w:rsid w:val="00D30F23"/>
    <w:rsid w:val="00D31966"/>
    <w:rsid w:val="00D31C0E"/>
    <w:rsid w:val="00D35006"/>
    <w:rsid w:val="00D35FCA"/>
    <w:rsid w:val="00D378FF"/>
    <w:rsid w:val="00D4133C"/>
    <w:rsid w:val="00D428BC"/>
    <w:rsid w:val="00D441C6"/>
    <w:rsid w:val="00D44928"/>
    <w:rsid w:val="00D47769"/>
    <w:rsid w:val="00D558B2"/>
    <w:rsid w:val="00D55FFD"/>
    <w:rsid w:val="00D655B9"/>
    <w:rsid w:val="00D70A4A"/>
    <w:rsid w:val="00D76181"/>
    <w:rsid w:val="00D76AF4"/>
    <w:rsid w:val="00D8268B"/>
    <w:rsid w:val="00D83DE4"/>
    <w:rsid w:val="00D8674C"/>
    <w:rsid w:val="00D86E8D"/>
    <w:rsid w:val="00D91884"/>
    <w:rsid w:val="00D96073"/>
    <w:rsid w:val="00D961FA"/>
    <w:rsid w:val="00D9762C"/>
    <w:rsid w:val="00DA6876"/>
    <w:rsid w:val="00DA692B"/>
    <w:rsid w:val="00DB06BC"/>
    <w:rsid w:val="00DB396B"/>
    <w:rsid w:val="00DB4014"/>
    <w:rsid w:val="00DB53FB"/>
    <w:rsid w:val="00DB5DC5"/>
    <w:rsid w:val="00DB670D"/>
    <w:rsid w:val="00DB74A1"/>
    <w:rsid w:val="00DC2B28"/>
    <w:rsid w:val="00DC31B4"/>
    <w:rsid w:val="00DC3A20"/>
    <w:rsid w:val="00DC3BB5"/>
    <w:rsid w:val="00DC7016"/>
    <w:rsid w:val="00DD36D8"/>
    <w:rsid w:val="00DD4C2E"/>
    <w:rsid w:val="00DD53B7"/>
    <w:rsid w:val="00DE1C02"/>
    <w:rsid w:val="00DE5352"/>
    <w:rsid w:val="00DF1BBD"/>
    <w:rsid w:val="00DF22D2"/>
    <w:rsid w:val="00DF2BE6"/>
    <w:rsid w:val="00DF482C"/>
    <w:rsid w:val="00E063CD"/>
    <w:rsid w:val="00E131CE"/>
    <w:rsid w:val="00E13554"/>
    <w:rsid w:val="00E169DC"/>
    <w:rsid w:val="00E177C1"/>
    <w:rsid w:val="00E20E69"/>
    <w:rsid w:val="00E21042"/>
    <w:rsid w:val="00E21B35"/>
    <w:rsid w:val="00E23C6C"/>
    <w:rsid w:val="00E30D67"/>
    <w:rsid w:val="00E32BDF"/>
    <w:rsid w:val="00E33325"/>
    <w:rsid w:val="00E35091"/>
    <w:rsid w:val="00E36C17"/>
    <w:rsid w:val="00E41B29"/>
    <w:rsid w:val="00E42121"/>
    <w:rsid w:val="00E42F2B"/>
    <w:rsid w:val="00E43328"/>
    <w:rsid w:val="00E44324"/>
    <w:rsid w:val="00E44AE7"/>
    <w:rsid w:val="00E44D02"/>
    <w:rsid w:val="00E44F2C"/>
    <w:rsid w:val="00E523F6"/>
    <w:rsid w:val="00E5417D"/>
    <w:rsid w:val="00E5486C"/>
    <w:rsid w:val="00E64386"/>
    <w:rsid w:val="00E65E76"/>
    <w:rsid w:val="00E7019B"/>
    <w:rsid w:val="00E71FA4"/>
    <w:rsid w:val="00E835C1"/>
    <w:rsid w:val="00E91593"/>
    <w:rsid w:val="00E91CDD"/>
    <w:rsid w:val="00E939F8"/>
    <w:rsid w:val="00EA131A"/>
    <w:rsid w:val="00EA3FF7"/>
    <w:rsid w:val="00EA7A3D"/>
    <w:rsid w:val="00EB4BB3"/>
    <w:rsid w:val="00EB782C"/>
    <w:rsid w:val="00EC11EA"/>
    <w:rsid w:val="00EC1C35"/>
    <w:rsid w:val="00EC1CC9"/>
    <w:rsid w:val="00EC2805"/>
    <w:rsid w:val="00EC5118"/>
    <w:rsid w:val="00ED6FD0"/>
    <w:rsid w:val="00EE02E4"/>
    <w:rsid w:val="00EE2345"/>
    <w:rsid w:val="00EE7B0E"/>
    <w:rsid w:val="00EF34D5"/>
    <w:rsid w:val="00F01616"/>
    <w:rsid w:val="00F027B8"/>
    <w:rsid w:val="00F1291B"/>
    <w:rsid w:val="00F14E73"/>
    <w:rsid w:val="00F16644"/>
    <w:rsid w:val="00F17626"/>
    <w:rsid w:val="00F225F4"/>
    <w:rsid w:val="00F25A0A"/>
    <w:rsid w:val="00F271D2"/>
    <w:rsid w:val="00F3373B"/>
    <w:rsid w:val="00F33FBE"/>
    <w:rsid w:val="00F35639"/>
    <w:rsid w:val="00F409D5"/>
    <w:rsid w:val="00F425C9"/>
    <w:rsid w:val="00F44A6B"/>
    <w:rsid w:val="00F45BEF"/>
    <w:rsid w:val="00F45EBB"/>
    <w:rsid w:val="00F52F8D"/>
    <w:rsid w:val="00F5668B"/>
    <w:rsid w:val="00F7122D"/>
    <w:rsid w:val="00F7198C"/>
    <w:rsid w:val="00F727B7"/>
    <w:rsid w:val="00F72892"/>
    <w:rsid w:val="00F83CB7"/>
    <w:rsid w:val="00F8491A"/>
    <w:rsid w:val="00F9299F"/>
    <w:rsid w:val="00F93E5A"/>
    <w:rsid w:val="00F96D82"/>
    <w:rsid w:val="00FA1247"/>
    <w:rsid w:val="00FA28A5"/>
    <w:rsid w:val="00FB1098"/>
    <w:rsid w:val="00FE3428"/>
    <w:rsid w:val="00FE39D5"/>
    <w:rsid w:val="00FE71EA"/>
    <w:rsid w:val="00FF0C93"/>
    <w:rsid w:val="00FF1C75"/>
    <w:rsid w:val="00FF4142"/>
    <w:rsid w:val="00FF7B6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5C1B"/>
  <w15:chartTrackingRefBased/>
  <w15:docId w15:val="{2DCBDB65-E3C0-42AC-861D-500F183F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5B9"/>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D655B9"/>
    <w:pPr>
      <w:ind w:left="720"/>
      <w:contextualSpacing/>
    </w:pPr>
  </w:style>
  <w:style w:type="paragraph" w:styleId="Header">
    <w:name w:val="header"/>
    <w:basedOn w:val="Normal"/>
    <w:link w:val="HeaderChar"/>
    <w:uiPriority w:val="99"/>
    <w:unhideWhenUsed/>
    <w:rsid w:val="00D655B9"/>
    <w:pPr>
      <w:tabs>
        <w:tab w:val="center" w:pos="4677"/>
        <w:tab w:val="right" w:pos="9355"/>
      </w:tabs>
      <w:spacing w:after="0" w:line="240" w:lineRule="auto"/>
    </w:pPr>
  </w:style>
  <w:style w:type="character" w:customStyle="1" w:styleId="HeaderChar">
    <w:name w:val="Header Char"/>
    <w:basedOn w:val="DefaultParagraphFont"/>
    <w:link w:val="Header"/>
    <w:uiPriority w:val="99"/>
    <w:rsid w:val="00D655B9"/>
    <w:rPr>
      <w:lang w:val="ru-RU"/>
    </w:rPr>
  </w:style>
  <w:style w:type="paragraph" w:styleId="Footer">
    <w:name w:val="footer"/>
    <w:basedOn w:val="Normal"/>
    <w:link w:val="FooterChar"/>
    <w:uiPriority w:val="99"/>
    <w:unhideWhenUsed/>
    <w:rsid w:val="00D655B9"/>
    <w:pPr>
      <w:tabs>
        <w:tab w:val="center" w:pos="4677"/>
        <w:tab w:val="right" w:pos="9355"/>
      </w:tabs>
      <w:spacing w:after="0" w:line="240" w:lineRule="auto"/>
    </w:pPr>
  </w:style>
  <w:style w:type="character" w:customStyle="1" w:styleId="FooterChar">
    <w:name w:val="Footer Char"/>
    <w:basedOn w:val="DefaultParagraphFont"/>
    <w:link w:val="Footer"/>
    <w:uiPriority w:val="99"/>
    <w:rsid w:val="00D655B9"/>
    <w:rPr>
      <w:lang w:val="ru-RU"/>
    </w:rPr>
  </w:style>
  <w:style w:type="paragraph" w:customStyle="1" w:styleId="CM1">
    <w:name w:val="CM1"/>
    <w:basedOn w:val="Normal"/>
    <w:next w:val="Normal"/>
    <w:uiPriority w:val="99"/>
    <w:rsid w:val="006727BC"/>
    <w:pPr>
      <w:autoSpaceDE w:val="0"/>
      <w:autoSpaceDN w:val="0"/>
      <w:adjustRightInd w:val="0"/>
      <w:spacing w:after="0" w:line="240" w:lineRule="auto"/>
    </w:pPr>
    <w:rPr>
      <w:rFonts w:ascii="Times New Roman" w:hAnsi="Times New Roman" w:cs="Times New Roman"/>
      <w:sz w:val="24"/>
      <w:szCs w:val="24"/>
      <w:lang w:val="ro-MD"/>
    </w:rPr>
  </w:style>
  <w:style w:type="paragraph" w:customStyle="1" w:styleId="CM3">
    <w:name w:val="CM3"/>
    <w:basedOn w:val="Normal"/>
    <w:next w:val="Normal"/>
    <w:uiPriority w:val="99"/>
    <w:rsid w:val="006727BC"/>
    <w:pPr>
      <w:autoSpaceDE w:val="0"/>
      <w:autoSpaceDN w:val="0"/>
      <w:adjustRightInd w:val="0"/>
      <w:spacing w:after="0" w:line="240" w:lineRule="auto"/>
    </w:pPr>
    <w:rPr>
      <w:rFonts w:ascii="Times New Roman" w:hAnsi="Times New Roman" w:cs="Times New Roman"/>
      <w:sz w:val="24"/>
      <w:szCs w:val="24"/>
      <w:lang w:val="ro-MD"/>
    </w:rPr>
  </w:style>
  <w:style w:type="paragraph" w:customStyle="1" w:styleId="CM4">
    <w:name w:val="CM4"/>
    <w:basedOn w:val="Normal"/>
    <w:next w:val="Normal"/>
    <w:uiPriority w:val="99"/>
    <w:rsid w:val="006727BC"/>
    <w:pPr>
      <w:autoSpaceDE w:val="0"/>
      <w:autoSpaceDN w:val="0"/>
      <w:adjustRightInd w:val="0"/>
      <w:spacing w:after="0" w:line="240" w:lineRule="auto"/>
    </w:pPr>
    <w:rPr>
      <w:rFonts w:ascii="Times New Roman" w:hAnsi="Times New Roman" w:cs="Times New Roman"/>
      <w:sz w:val="24"/>
      <w:szCs w:val="24"/>
      <w:lang w:val="ro-MD"/>
    </w:rPr>
  </w:style>
  <w:style w:type="paragraph" w:customStyle="1" w:styleId="Default">
    <w:name w:val="Default"/>
    <w:rsid w:val="00B13A4A"/>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C156B"/>
    <w:rPr>
      <w:sz w:val="16"/>
      <w:szCs w:val="16"/>
    </w:rPr>
  </w:style>
  <w:style w:type="paragraph" w:styleId="CommentText">
    <w:name w:val="annotation text"/>
    <w:basedOn w:val="Normal"/>
    <w:link w:val="CommentTextChar"/>
    <w:uiPriority w:val="99"/>
    <w:unhideWhenUsed/>
    <w:rsid w:val="006C156B"/>
    <w:pPr>
      <w:spacing w:line="240" w:lineRule="auto"/>
    </w:pPr>
    <w:rPr>
      <w:sz w:val="20"/>
      <w:szCs w:val="20"/>
    </w:rPr>
  </w:style>
  <w:style w:type="character" w:customStyle="1" w:styleId="CommentTextChar">
    <w:name w:val="Comment Text Char"/>
    <w:basedOn w:val="DefaultParagraphFont"/>
    <w:link w:val="CommentText"/>
    <w:uiPriority w:val="99"/>
    <w:rsid w:val="006C156B"/>
    <w:rPr>
      <w:sz w:val="20"/>
      <w:szCs w:val="20"/>
      <w:lang w:val="ru-RU"/>
    </w:rPr>
  </w:style>
  <w:style w:type="paragraph" w:styleId="CommentSubject">
    <w:name w:val="annotation subject"/>
    <w:basedOn w:val="CommentText"/>
    <w:next w:val="CommentText"/>
    <w:link w:val="CommentSubjectChar"/>
    <w:uiPriority w:val="99"/>
    <w:semiHidden/>
    <w:unhideWhenUsed/>
    <w:rsid w:val="006C156B"/>
    <w:rPr>
      <w:b/>
      <w:bCs/>
    </w:rPr>
  </w:style>
  <w:style w:type="character" w:customStyle="1" w:styleId="CommentSubjectChar">
    <w:name w:val="Comment Subject Char"/>
    <w:basedOn w:val="CommentTextChar"/>
    <w:link w:val="CommentSubject"/>
    <w:uiPriority w:val="99"/>
    <w:semiHidden/>
    <w:rsid w:val="006C156B"/>
    <w:rPr>
      <w:b/>
      <w:bCs/>
      <w:sz w:val="20"/>
      <w:szCs w:val="20"/>
      <w:lang w:val="ru-RU"/>
    </w:rPr>
  </w:style>
  <w:style w:type="character" w:customStyle="1" w:styleId="ListParagraphChar">
    <w:name w:val="List Paragraph Char"/>
    <w:aliases w:val="Normal bullet 2 Char"/>
    <w:basedOn w:val="DefaultParagraphFont"/>
    <w:link w:val="ListParagraph"/>
    <w:uiPriority w:val="34"/>
    <w:rsid w:val="00A66299"/>
    <w:rPr>
      <w:lang w:val="ru-RU"/>
    </w:rPr>
  </w:style>
  <w:style w:type="paragraph" w:styleId="Revision">
    <w:name w:val="Revision"/>
    <w:hidden/>
    <w:uiPriority w:val="99"/>
    <w:semiHidden/>
    <w:rsid w:val="0015059D"/>
    <w:pPr>
      <w:spacing w:after="0" w:line="240" w:lineRule="auto"/>
    </w:pPr>
    <w:rPr>
      <w:lang w:val="ru-RU"/>
    </w:rPr>
  </w:style>
  <w:style w:type="paragraph" w:styleId="BalloonText">
    <w:name w:val="Balloon Text"/>
    <w:basedOn w:val="Normal"/>
    <w:link w:val="BalloonTextChar"/>
    <w:uiPriority w:val="99"/>
    <w:semiHidden/>
    <w:unhideWhenUsed/>
    <w:rsid w:val="00A51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D50"/>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1120">
      <w:bodyDiv w:val="1"/>
      <w:marLeft w:val="0"/>
      <w:marRight w:val="0"/>
      <w:marTop w:val="0"/>
      <w:marBottom w:val="0"/>
      <w:divBdr>
        <w:top w:val="none" w:sz="0" w:space="0" w:color="auto"/>
        <w:left w:val="none" w:sz="0" w:space="0" w:color="auto"/>
        <w:bottom w:val="none" w:sz="0" w:space="0" w:color="auto"/>
        <w:right w:val="none" w:sz="0" w:space="0" w:color="auto"/>
      </w:divBdr>
    </w:div>
    <w:div w:id="1127236556">
      <w:bodyDiv w:val="1"/>
      <w:marLeft w:val="0"/>
      <w:marRight w:val="0"/>
      <w:marTop w:val="0"/>
      <w:marBottom w:val="0"/>
      <w:divBdr>
        <w:top w:val="none" w:sz="0" w:space="0" w:color="auto"/>
        <w:left w:val="none" w:sz="0" w:space="0" w:color="auto"/>
        <w:bottom w:val="none" w:sz="0" w:space="0" w:color="auto"/>
        <w:right w:val="none" w:sz="0" w:space="0" w:color="auto"/>
      </w:divBdr>
      <w:divsChild>
        <w:div w:id="181551165">
          <w:marLeft w:val="0"/>
          <w:marRight w:val="0"/>
          <w:marTop w:val="0"/>
          <w:marBottom w:val="0"/>
          <w:divBdr>
            <w:top w:val="none" w:sz="0" w:space="0" w:color="auto"/>
            <w:left w:val="none" w:sz="0" w:space="0" w:color="auto"/>
            <w:bottom w:val="none" w:sz="0" w:space="0" w:color="auto"/>
            <w:right w:val="none" w:sz="0" w:space="0" w:color="auto"/>
          </w:divBdr>
          <w:divsChild>
            <w:div w:id="197788324">
              <w:marLeft w:val="0"/>
              <w:marRight w:val="0"/>
              <w:marTop w:val="120"/>
              <w:marBottom w:val="0"/>
              <w:divBdr>
                <w:top w:val="none" w:sz="0" w:space="0" w:color="auto"/>
                <w:left w:val="none" w:sz="0" w:space="0" w:color="auto"/>
                <w:bottom w:val="none" w:sz="0" w:space="0" w:color="auto"/>
                <w:right w:val="none" w:sz="0" w:space="0" w:color="auto"/>
              </w:divBdr>
            </w:div>
            <w:div w:id="1165630616">
              <w:marLeft w:val="0"/>
              <w:marRight w:val="0"/>
              <w:marTop w:val="0"/>
              <w:marBottom w:val="0"/>
              <w:divBdr>
                <w:top w:val="none" w:sz="0" w:space="0" w:color="auto"/>
                <w:left w:val="none" w:sz="0" w:space="0" w:color="auto"/>
                <w:bottom w:val="none" w:sz="0" w:space="0" w:color="auto"/>
                <w:right w:val="none" w:sz="0" w:space="0" w:color="auto"/>
              </w:divBdr>
            </w:div>
          </w:divsChild>
        </w:div>
        <w:div w:id="1520196259">
          <w:marLeft w:val="0"/>
          <w:marRight w:val="0"/>
          <w:marTop w:val="0"/>
          <w:marBottom w:val="0"/>
          <w:divBdr>
            <w:top w:val="none" w:sz="0" w:space="0" w:color="auto"/>
            <w:left w:val="none" w:sz="0" w:space="0" w:color="auto"/>
            <w:bottom w:val="none" w:sz="0" w:space="0" w:color="auto"/>
            <w:right w:val="none" w:sz="0" w:space="0" w:color="auto"/>
          </w:divBdr>
          <w:divsChild>
            <w:div w:id="261181788">
              <w:marLeft w:val="0"/>
              <w:marRight w:val="0"/>
              <w:marTop w:val="120"/>
              <w:marBottom w:val="0"/>
              <w:divBdr>
                <w:top w:val="none" w:sz="0" w:space="0" w:color="auto"/>
                <w:left w:val="none" w:sz="0" w:space="0" w:color="auto"/>
                <w:bottom w:val="none" w:sz="0" w:space="0" w:color="auto"/>
                <w:right w:val="none" w:sz="0" w:space="0" w:color="auto"/>
              </w:divBdr>
            </w:div>
            <w:div w:id="16770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65D889A1E934992E0AD86F1817C54" ma:contentTypeVersion="2" ma:contentTypeDescription="Create a new document." ma:contentTypeScope="" ma:versionID="4cb4e3776d2083c2dbceb8e9a25d551a">
  <xsd:schema xmlns:xsd="http://www.w3.org/2001/XMLSchema" xmlns:xs="http://www.w3.org/2001/XMLSchema" xmlns:p="http://schemas.microsoft.com/office/2006/metadata/properties" xmlns:ns2="95f4b69a-0cd0-4460-9690-b9cfe6860272" targetNamespace="http://schemas.microsoft.com/office/2006/metadata/properties" ma:root="true" ma:fieldsID="30f81f749ba8d09f9d703971c71c1f93" ns2:_="">
    <xsd:import namespace="95f4b69a-0cd0-4460-9690-b9cfe686027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4b69a-0cd0-4460-9690-b9cfe68602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itus xmlns="http://schemas.titus.com/TitusProperties/">
  <TitusGUID xmlns="">1374b3c1-9bb0-49b1-b7ce-b4318a78db23</TitusGUID>
  <TitusMetadata xmlns="">eyJucyI6IioiLCJwcm9wcyI6W3sibiI6IkNsYXNpZmljYXJlIiwidmFscyI6W3sidmFsdWUiOiJOT05FIn1dfV19</TitusMetadata>
</titu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1ACAA-C398-4EC0-874E-1FC9917C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4b69a-0cd0-4460-9690-b9cfe6860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6217E-E256-4A5A-A798-73C5589E481D}">
  <ds:schemaRefs>
    <ds:schemaRef ds:uri="http://schemas.microsoft.com/sharepoint/v3/contenttype/forms"/>
  </ds:schemaRefs>
</ds:datastoreItem>
</file>

<file path=customXml/itemProps3.xml><?xml version="1.0" encoding="utf-8"?>
<ds:datastoreItem xmlns:ds="http://schemas.openxmlformats.org/officeDocument/2006/customXml" ds:itemID="{FE044733-7B24-4FB5-B569-F1690436C2B2}">
  <ds:schemaRefs>
    <ds:schemaRef ds:uri="http://schemas.titus.com/TitusProperties/"/>
    <ds:schemaRef ds:uri=""/>
  </ds:schemaRefs>
</ds:datastoreItem>
</file>

<file path=customXml/itemProps4.xml><?xml version="1.0" encoding="utf-8"?>
<ds:datastoreItem xmlns:ds="http://schemas.openxmlformats.org/officeDocument/2006/customXml" ds:itemID="{529F5524-8F79-46BF-B296-4EFDAED4F23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2F5801D-665B-41E7-9D56-2C300CEA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6494</Words>
  <Characters>37017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2024-07-04T15:04:00Z</cp:lastPrinted>
  <dcterms:created xsi:type="dcterms:W3CDTF">2024-07-04T15:05:00Z</dcterms:created>
  <dcterms:modified xsi:type="dcterms:W3CDTF">2024-07-04T15:05:00Z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1374b3c1-9bb0-49b1-b7ce-b4318a78db23</vt:lpwstr>
  </property>
  <property fmtid="{D5CDD505-2E9C-101B-9397-08002B2CF9AE}" pid="3" name="Clasificare">
    <vt:lpwstr>NONE</vt:lpwstr>
  </property>
  <property fmtid="{D5CDD505-2E9C-101B-9397-08002B2CF9AE}" pid="4" name="ContentTypeId">
    <vt:lpwstr>0x01010089D65D889A1E934992E0AD86F1817C54</vt:lpwstr>
  </property>
</Properties>
</file>